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3AA5" w:rsidRPr="003C1DA6" w:rsidRDefault="003C1DA6" w:rsidP="003C1DA6">
      <w:pPr>
        <w:pStyle w:val="Intestazione"/>
        <w:ind w:right="-740"/>
        <w:rPr>
          <w:b/>
          <w:sz w:val="28"/>
          <w:szCs w:val="28"/>
          <w:lang w:val="it-IT"/>
        </w:rPr>
      </w:pPr>
      <w:bookmarkStart w:id="0" w:name="_GoBack"/>
      <w:bookmarkEnd w:id="0"/>
      <w:r w:rsidRPr="003C1DA6"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44388A" w:rsidRDefault="0044388A" w:rsidP="00363AA5">
      <w:pPr>
        <w:spacing w:after="60" w:line="240" w:lineRule="auto"/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DI SPECIALIZZAZIONE IN FARMACIA OSPEDALIERA</w:t>
      </w:r>
    </w:p>
    <w:p w:rsidR="0044388A" w:rsidRDefault="00347F15">
      <w:pPr>
        <w:spacing w:after="0" w:line="240" w:lineRule="auto"/>
        <w:jc w:val="center"/>
      </w:pPr>
      <w:r>
        <w:rPr>
          <w:b/>
          <w:sz w:val="28"/>
          <w:szCs w:val="28"/>
        </w:rPr>
        <w:t>I</w:t>
      </w:r>
      <w:r w:rsidR="0044388A">
        <w:rPr>
          <w:b/>
          <w:sz w:val="28"/>
          <w:szCs w:val="28"/>
        </w:rPr>
        <w:t>II anno</w:t>
      </w:r>
      <w:r w:rsidR="0044388A">
        <w:t xml:space="preserve"> </w:t>
      </w:r>
    </w:p>
    <w:p w:rsidR="009637F7" w:rsidRPr="009637F7" w:rsidRDefault="009637F7" w:rsidP="00C250E2">
      <w:pPr>
        <w:spacing w:after="120" w:line="240" w:lineRule="auto"/>
        <w:jc w:val="center"/>
        <w:rPr>
          <w:b/>
          <w:sz w:val="28"/>
          <w:szCs w:val="28"/>
          <w:lang w:bidi="x-none"/>
        </w:rPr>
      </w:pPr>
      <w:r w:rsidRPr="009637F7">
        <w:rPr>
          <w:b/>
          <w:sz w:val="28"/>
          <w:szCs w:val="28"/>
        </w:rPr>
        <w:t xml:space="preserve">Corte </w:t>
      </w:r>
      <w:r w:rsidR="0023239B">
        <w:rPr>
          <w:b/>
          <w:sz w:val="28"/>
          <w:szCs w:val="28"/>
        </w:rPr>
        <w:t>20</w:t>
      </w:r>
      <w:r w:rsidR="00A71901">
        <w:rPr>
          <w:b/>
          <w:sz w:val="28"/>
          <w:szCs w:val="28"/>
        </w:rPr>
        <w:t>20</w:t>
      </w:r>
      <w:r w:rsidR="0023239B">
        <w:rPr>
          <w:b/>
          <w:sz w:val="28"/>
          <w:szCs w:val="28"/>
        </w:rPr>
        <w:t>-</w:t>
      </w:r>
      <w:r w:rsidR="00A61538">
        <w:rPr>
          <w:b/>
          <w:sz w:val="28"/>
          <w:szCs w:val="28"/>
        </w:rPr>
        <w:t>20</w:t>
      </w:r>
      <w:r w:rsidR="00A132DC">
        <w:rPr>
          <w:b/>
          <w:sz w:val="28"/>
          <w:szCs w:val="28"/>
        </w:rPr>
        <w:t>2</w:t>
      </w:r>
      <w:r w:rsidR="00A71901">
        <w:rPr>
          <w:b/>
          <w:sz w:val="28"/>
          <w:szCs w:val="28"/>
        </w:rPr>
        <w:t>1</w:t>
      </w:r>
    </w:p>
    <w:tbl>
      <w:tblPr>
        <w:tblW w:w="152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10"/>
        <w:gridCol w:w="4693"/>
        <w:gridCol w:w="1124"/>
        <w:gridCol w:w="1002"/>
        <w:gridCol w:w="2259"/>
        <w:gridCol w:w="2703"/>
      </w:tblGrid>
      <w:tr w:rsidR="0035321C" w:rsidTr="00750CF8">
        <w:trPr>
          <w:trHeight w:val="2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21C" w:rsidRDefault="0035321C" w:rsidP="0035321C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CORSO INTEGRATO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21C" w:rsidRDefault="0035321C" w:rsidP="0035321C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>
              <w:rPr>
                <w:b/>
                <w:lang w:bidi="x-none"/>
              </w:rPr>
              <w:t>OBIETTIVI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21C" w:rsidRDefault="0035321C" w:rsidP="0035321C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>
              <w:rPr>
                <w:b/>
                <w:sz w:val="18"/>
                <w:szCs w:val="18"/>
                <w:lang w:bidi="x-none"/>
              </w:rPr>
              <w:t>SSD</w:t>
            </w:r>
          </w:p>
          <w:p w:rsidR="0035321C" w:rsidRDefault="0035321C" w:rsidP="0035321C">
            <w:pPr>
              <w:tabs>
                <w:tab w:val="left" w:pos="8931"/>
                <w:tab w:val="left" w:pos="9214"/>
              </w:tabs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>
              <w:rPr>
                <w:b/>
                <w:sz w:val="18"/>
                <w:szCs w:val="18"/>
                <w:lang w:bidi="x-none"/>
              </w:rPr>
              <w:t>Attività Frontali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21C" w:rsidRPr="00DA7CE0" w:rsidRDefault="0035321C" w:rsidP="0035321C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DA7CE0">
              <w:rPr>
                <w:b/>
                <w:sz w:val="18"/>
                <w:szCs w:val="18"/>
                <w:lang w:bidi="x-none"/>
              </w:rPr>
              <w:t>CFU</w:t>
            </w:r>
          </w:p>
          <w:p w:rsidR="0035321C" w:rsidRPr="00DA7CE0" w:rsidRDefault="0035321C" w:rsidP="0035321C">
            <w:pPr>
              <w:spacing w:after="120" w:line="240" w:lineRule="auto"/>
              <w:jc w:val="center"/>
              <w:rPr>
                <w:b/>
                <w:lang w:bidi="x-none"/>
              </w:rPr>
            </w:pPr>
            <w:r w:rsidRPr="00DA7CE0">
              <w:rPr>
                <w:b/>
                <w:sz w:val="18"/>
                <w:szCs w:val="18"/>
                <w:lang w:bidi="x-none"/>
              </w:rPr>
              <w:t>Attività Frontali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21C" w:rsidRPr="00DA7CE0" w:rsidRDefault="0035321C" w:rsidP="0035321C">
            <w:pPr>
              <w:jc w:val="center"/>
              <w:rPr>
                <w:b/>
                <w:lang w:bidi="x-none"/>
              </w:rPr>
            </w:pPr>
            <w:r w:rsidRPr="00DA7CE0">
              <w:rPr>
                <w:b/>
                <w:lang w:bidi="x-none"/>
              </w:rPr>
              <w:t>Ambito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1C" w:rsidRPr="00DA7CE0" w:rsidRDefault="0035321C" w:rsidP="0035321C">
            <w:pPr>
              <w:jc w:val="center"/>
            </w:pPr>
            <w:r w:rsidRPr="00DA7CE0">
              <w:rPr>
                <w:b/>
                <w:lang w:bidi="x-none"/>
              </w:rPr>
              <w:t>DOCENTE</w:t>
            </w:r>
          </w:p>
        </w:tc>
      </w:tr>
      <w:tr w:rsidR="00347F15" w:rsidTr="00750CF8">
        <w:trPr>
          <w:trHeight w:val="2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2673E9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rPr>
                <w:lang w:bidi="x-none"/>
              </w:rPr>
            </w:pPr>
            <w:r w:rsidRPr="002673E9">
              <w:rPr>
                <w:lang w:bidi="x-none"/>
              </w:rPr>
              <w:t>Elementi di diritto sanitario II</w:t>
            </w:r>
            <w:r>
              <w:rPr>
                <w:lang w:bidi="x-none"/>
              </w:rPr>
              <w:t>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5004AA" w:rsidRDefault="00347F15" w:rsidP="00347F15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corso</w:t>
            </w:r>
            <w:r w:rsidRPr="00637A78">
              <w:rPr>
                <w:sz w:val="16"/>
                <w:szCs w:val="16"/>
              </w:rPr>
              <w:t xml:space="preserve"> lo specializzando possiede conoscenze riguardanti le normative nazionali e comunitarie che regolano le varie attività del settore </w:t>
            </w:r>
            <w:proofErr w:type="gramStart"/>
            <w:r w:rsidRPr="00637A78">
              <w:rPr>
                <w:sz w:val="16"/>
                <w:szCs w:val="16"/>
              </w:rPr>
              <w:t>farmaceutico.</w:t>
            </w:r>
            <w:r w:rsidRPr="00637A78">
              <w:rPr>
                <w:sz w:val="16"/>
                <w:szCs w:val="16"/>
                <w:lang w:bidi="x-none"/>
              </w:rPr>
              <w:t>.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2673E9" w:rsidRDefault="00347F15" w:rsidP="00347F15">
            <w:pPr>
              <w:spacing w:before="60" w:after="0" w:line="240" w:lineRule="auto"/>
              <w:jc w:val="center"/>
              <w:rPr>
                <w:lang w:bidi="x-none"/>
              </w:rPr>
            </w:pPr>
            <w:r w:rsidRPr="002673E9">
              <w:rPr>
                <w:lang w:bidi="x-none"/>
              </w:rPr>
              <w:t>IUS/10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DA7CE0" w:rsidRDefault="00347F15" w:rsidP="00347F15">
            <w:pPr>
              <w:spacing w:before="60" w:after="0" w:line="240" w:lineRule="auto"/>
              <w:jc w:val="center"/>
              <w:rPr>
                <w:lang w:val="en-US" w:bidi="x-none"/>
              </w:rPr>
            </w:pPr>
            <w:r w:rsidRPr="00DA7CE0">
              <w:rPr>
                <w:lang w:val="en-US"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DA7CE0" w:rsidRDefault="00347F15" w:rsidP="00347F15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7CE0">
              <w:rPr>
                <w:b/>
                <w:sz w:val="20"/>
                <w:szCs w:val="20"/>
                <w:lang w:bidi="x-none"/>
              </w:rPr>
              <w:t>Discipline Integrative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15" w:rsidRPr="003F6755" w:rsidRDefault="0023239B" w:rsidP="00347F15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3F6755">
              <w:rPr>
                <w:sz w:val="20"/>
                <w:szCs w:val="20"/>
                <w:lang w:bidi="x-none"/>
              </w:rPr>
              <w:t>CONTRATTO</w:t>
            </w:r>
          </w:p>
          <w:p w:rsidR="003F6755" w:rsidRPr="003F6755" w:rsidRDefault="003F6755" w:rsidP="00347F15">
            <w:pPr>
              <w:spacing w:after="0" w:line="240" w:lineRule="auto"/>
              <w:jc w:val="center"/>
              <w:rPr>
                <w:b/>
              </w:rPr>
            </w:pPr>
            <w:r w:rsidRPr="003F6755">
              <w:rPr>
                <w:b/>
              </w:rPr>
              <w:t>MARCO MARIANI</w:t>
            </w:r>
          </w:p>
        </w:tc>
      </w:tr>
      <w:tr w:rsidR="00347F15" w:rsidTr="00750CF8">
        <w:trPr>
          <w:trHeight w:val="4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2673E9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rPr>
                <w:lang w:bidi="x-none"/>
              </w:rPr>
            </w:pPr>
            <w:r w:rsidRPr="002673E9">
              <w:rPr>
                <w:lang w:bidi="x-none"/>
              </w:rPr>
              <w:t>Management sanitario ed organizzazione aziendale II</w:t>
            </w:r>
            <w:r>
              <w:rPr>
                <w:lang w:bidi="x-none"/>
              </w:rPr>
              <w:t>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5004AA" w:rsidRDefault="00347F15" w:rsidP="00347F15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>lla fine del</w:t>
            </w:r>
            <w:r>
              <w:rPr>
                <w:sz w:val="16"/>
                <w:szCs w:val="16"/>
              </w:rPr>
              <w:t xml:space="preserve"> corso</w:t>
            </w:r>
            <w:r w:rsidRPr="00637A78">
              <w:rPr>
                <w:sz w:val="16"/>
                <w:szCs w:val="16"/>
              </w:rPr>
              <w:t xml:space="preserve"> lo specializzando è in grado di eseguire </w:t>
            </w:r>
            <w:proofErr w:type="gramStart"/>
            <w:r w:rsidRPr="00637A78">
              <w:rPr>
                <w:sz w:val="16"/>
                <w:szCs w:val="16"/>
              </w:rPr>
              <w:t>un' analisi</w:t>
            </w:r>
            <w:proofErr w:type="gramEnd"/>
            <w:r w:rsidRPr="00637A78">
              <w:rPr>
                <w:sz w:val="16"/>
                <w:szCs w:val="16"/>
              </w:rPr>
              <w:t xml:space="preserve"> degli atti amministrativi delle farmacie e di partecipare alle attività di analisi della prescrizione farmaceutica secondo i principi di appropriatezza e di spesa in ambito ospedaliero con elaborazione di report di </w:t>
            </w:r>
            <w:proofErr w:type="spellStart"/>
            <w:r w:rsidRPr="00637A78">
              <w:rPr>
                <w:sz w:val="16"/>
                <w:szCs w:val="16"/>
              </w:rPr>
              <w:t>farmacoutilizzazione</w:t>
            </w:r>
            <w:proofErr w:type="spellEnd"/>
            <w:r w:rsidRPr="00637A78">
              <w:rPr>
                <w:sz w:val="16"/>
                <w:szCs w:val="16"/>
              </w:rPr>
              <w:t xml:space="preserve"> e/o di valutazione dell' impiego clinico di dispositivi medici ad elevata tecnologia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2673E9" w:rsidRDefault="00347F15" w:rsidP="00347F15">
            <w:pPr>
              <w:spacing w:before="60" w:after="0" w:line="240" w:lineRule="auto"/>
              <w:jc w:val="center"/>
              <w:rPr>
                <w:lang w:bidi="x-none"/>
              </w:rPr>
            </w:pPr>
            <w:r w:rsidRPr="002673E9">
              <w:rPr>
                <w:lang w:bidi="x-none"/>
              </w:rPr>
              <w:t>SECS-P/10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FB0ACF" w:rsidRDefault="00347F15" w:rsidP="00347F15">
            <w:pPr>
              <w:spacing w:before="60" w:after="0" w:line="240" w:lineRule="auto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Discipline Integrative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8A" w:rsidRPr="00F77DDC" w:rsidRDefault="00F2068A" w:rsidP="00347F15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</w:p>
          <w:p w:rsidR="00347F15" w:rsidRPr="00F77DDC" w:rsidRDefault="00890C22" w:rsidP="00347F15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F77DDC">
              <w:rPr>
                <w:sz w:val="20"/>
                <w:szCs w:val="20"/>
                <w:lang w:bidi="x-none"/>
              </w:rPr>
              <w:t>CONTRATTO</w:t>
            </w:r>
          </w:p>
          <w:p w:rsidR="00736C7E" w:rsidRPr="00DA7CE0" w:rsidRDefault="00736C7E" w:rsidP="00347F15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7CE0">
              <w:rPr>
                <w:rStyle w:val="gi"/>
                <w:b/>
                <w:sz w:val="20"/>
                <w:szCs w:val="20"/>
              </w:rPr>
              <w:t>ALESSANDRO VATTOVANI</w:t>
            </w:r>
          </w:p>
        </w:tc>
      </w:tr>
      <w:tr w:rsidR="00347F15" w:rsidTr="00750CF8">
        <w:trPr>
          <w:trHeight w:val="4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/>
              <w:ind w:left="567" w:hanging="425"/>
              <w:rPr>
                <w:b/>
                <w:lang w:bidi="x-none"/>
              </w:rPr>
            </w:pPr>
            <w:r w:rsidRPr="00A93D55">
              <w:rPr>
                <w:lang w:bidi="x-none"/>
              </w:rPr>
              <w:t>Biomateriali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 w:rsidRPr="00A93D55">
              <w:rPr>
                <w:sz w:val="16"/>
                <w:szCs w:val="16"/>
              </w:rPr>
              <w:t>Obiettivi: alla fine del corso lo specializzando possiede le conoscenze di base necessarie per conoscere la progettazione, caratterizzazione e controllo dei processi di produzione di oggetti utili per applicazioni biomediche e farmaceutiche; ove è richiesto l'utilizzo di materiali eco e biocompatibili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spacing w:before="60" w:after="0"/>
              <w:jc w:val="center"/>
              <w:rPr>
                <w:lang w:val="en-US" w:bidi="x-none"/>
              </w:rPr>
            </w:pPr>
            <w:r w:rsidRPr="00A93D55">
              <w:rPr>
                <w:lang w:bidi="x-none"/>
              </w:rPr>
              <w:t>CHIM/08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spacing w:before="60" w:after="0"/>
              <w:jc w:val="center"/>
              <w:rPr>
                <w:lang w:val="en-US" w:bidi="x-none"/>
              </w:rPr>
            </w:pPr>
            <w:r w:rsidRPr="00A93D55">
              <w:rPr>
                <w:lang w:val="en-US"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A93D55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15" w:rsidRPr="00F77DDC" w:rsidRDefault="00CD2F6E" w:rsidP="00347F15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F77DDC">
              <w:rPr>
                <w:sz w:val="20"/>
                <w:szCs w:val="20"/>
                <w:lang w:bidi="x-none"/>
              </w:rPr>
              <w:t>CONTRATTO</w:t>
            </w:r>
          </w:p>
          <w:p w:rsidR="00736C7E" w:rsidRPr="00736C7E" w:rsidRDefault="00736C7E" w:rsidP="00347F15">
            <w:pPr>
              <w:spacing w:after="0" w:line="240" w:lineRule="auto"/>
              <w:jc w:val="center"/>
              <w:rPr>
                <w:b/>
              </w:rPr>
            </w:pPr>
            <w:r w:rsidRPr="00F77DDC">
              <w:rPr>
                <w:b/>
                <w:sz w:val="20"/>
                <w:szCs w:val="20"/>
                <w:lang w:bidi="x-none"/>
              </w:rPr>
              <w:t>GIULIANA GAVIOLI</w:t>
            </w:r>
          </w:p>
        </w:tc>
      </w:tr>
      <w:tr w:rsidR="00347F15" w:rsidTr="00750CF8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/>
              <w:ind w:left="567" w:hanging="425"/>
              <w:rPr>
                <w:b/>
                <w:lang w:bidi="x-none"/>
              </w:rPr>
            </w:pPr>
            <w:r w:rsidRPr="00A93D55">
              <w:t xml:space="preserve">Aspetti chimico-farmaceutici dei farmaci antitumorali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 w:rsidRPr="00A93D55">
              <w:rPr>
                <w:sz w:val="16"/>
                <w:szCs w:val="16"/>
              </w:rPr>
              <w:t>Obiettivi: alla fine del corso o specializzando ha acquisito conoscenze in ambito chimico-farmaceutico che gli consentono una gestione corretta dei farmaci oncologici.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spacing w:before="60" w:after="0"/>
              <w:jc w:val="center"/>
              <w:rPr>
                <w:lang w:val="en-US" w:bidi="x-none"/>
              </w:rPr>
            </w:pPr>
            <w:r w:rsidRPr="00A93D55">
              <w:rPr>
                <w:lang w:bidi="x-none"/>
              </w:rPr>
              <w:t>CHIM/08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spacing w:before="60" w:after="0"/>
              <w:jc w:val="center"/>
              <w:rPr>
                <w:lang w:val="en-US" w:bidi="x-none"/>
              </w:rPr>
            </w:pPr>
            <w:r w:rsidRPr="00A93D55">
              <w:rPr>
                <w:lang w:val="en-US"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93D55" w:rsidRDefault="00347F15" w:rsidP="00347F15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A93D55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6E" w:rsidRPr="00A93D55" w:rsidRDefault="000A2D43" w:rsidP="00CD2F6E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A93D55">
              <w:rPr>
                <w:b/>
                <w:sz w:val="20"/>
                <w:szCs w:val="20"/>
                <w:lang w:bidi="x-none"/>
              </w:rPr>
              <w:t>GIUSEPPE CANNAZZA (</w:t>
            </w:r>
            <w:r w:rsidR="00C850FF">
              <w:rPr>
                <w:b/>
                <w:sz w:val="20"/>
                <w:szCs w:val="20"/>
                <w:lang w:bidi="x-none"/>
              </w:rPr>
              <w:t>PA</w:t>
            </w:r>
            <w:r w:rsidRPr="00A93D55">
              <w:rPr>
                <w:b/>
                <w:sz w:val="20"/>
                <w:szCs w:val="20"/>
                <w:lang w:bidi="x-none"/>
              </w:rPr>
              <w:t>)</w:t>
            </w:r>
          </w:p>
          <w:p w:rsidR="00347F15" w:rsidRPr="00A93D55" w:rsidRDefault="00CD2F6E" w:rsidP="00750CF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A93D55">
              <w:rPr>
                <w:sz w:val="20"/>
                <w:szCs w:val="20"/>
                <w:lang w:bidi="x-none"/>
              </w:rPr>
              <w:t>Dipartimento di Scienze della Vita</w:t>
            </w:r>
          </w:p>
        </w:tc>
      </w:tr>
      <w:tr w:rsidR="00347F15" w:rsidTr="00750CF8">
        <w:trPr>
          <w:trHeight w:val="37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4B3BA6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/>
              <w:ind w:left="567" w:hanging="425"/>
              <w:rPr>
                <w:lang w:bidi="x-none"/>
              </w:rPr>
            </w:pPr>
            <w:r w:rsidRPr="004B3BA6">
              <w:t>Preparazioni oncologiche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637A78" w:rsidRDefault="00347F15" w:rsidP="00347F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 xml:space="preserve">corso lo specializzando: </w:t>
            </w:r>
            <w:r w:rsidRPr="00637A78">
              <w:rPr>
                <w:sz w:val="16"/>
                <w:szCs w:val="16"/>
              </w:rPr>
              <w:t>ha acquisito conoscenze specifiche nel campo delle terapie oncologiche e di supporto finalizzate allo sviluppo della farmacia oncologica e le conoscenze delle form</w:t>
            </w:r>
            <w:r>
              <w:rPr>
                <w:sz w:val="16"/>
                <w:szCs w:val="16"/>
              </w:rPr>
              <w:t>ulazioni di farmaci oncologici.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CHIM/09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D40406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37B97" w:rsidRDefault="00347F15" w:rsidP="00347F15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15" w:rsidRPr="007F26AA" w:rsidRDefault="00347F15" w:rsidP="00347F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x-none"/>
              </w:rPr>
            </w:pPr>
            <w:r w:rsidRPr="007F26AA">
              <w:rPr>
                <w:b/>
                <w:color w:val="000000"/>
                <w:sz w:val="20"/>
                <w:szCs w:val="20"/>
                <w:lang w:bidi="x-none"/>
              </w:rPr>
              <w:t>BARBARA RUOZI (PA)</w:t>
            </w:r>
          </w:p>
          <w:p w:rsidR="00347F15" w:rsidRPr="007F26AA" w:rsidRDefault="00347F15" w:rsidP="00347F1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F26AA">
              <w:rPr>
                <w:color w:val="000000"/>
                <w:sz w:val="20"/>
                <w:szCs w:val="20"/>
                <w:lang w:bidi="x-none"/>
              </w:rPr>
              <w:t>Dipartimento di Scienze della Vita</w:t>
            </w:r>
          </w:p>
        </w:tc>
      </w:tr>
      <w:tr w:rsidR="00347F15" w:rsidTr="00750CF8">
        <w:trPr>
          <w:trHeight w:val="8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4B3BA6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rPr>
                <w:lang w:bidi="x-none"/>
              </w:rPr>
            </w:pPr>
            <w:r w:rsidRPr="004B3BA6">
              <w:t>Chemioterapia antitumorale e nuove terapie antitumorali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5004AA" w:rsidRDefault="00347F15" w:rsidP="00347F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  <w:lang w:bidi="x-none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 xml:space="preserve">corso </w:t>
            </w:r>
            <w:r w:rsidRPr="00637A78">
              <w:rPr>
                <w:sz w:val="16"/>
                <w:szCs w:val="16"/>
              </w:rPr>
              <w:t>lo specializzando conosce la farmacologia e la farmacoterapia degli antitumorali, in particolare dei nuovi farmaci biologici.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9B17D4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BIO/14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37B97" w:rsidRDefault="00347F15" w:rsidP="00347F15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15" w:rsidRPr="007F26AA" w:rsidRDefault="00786122" w:rsidP="00347F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x-none"/>
              </w:rPr>
            </w:pPr>
            <w:r w:rsidRPr="007F26AA">
              <w:rPr>
                <w:b/>
                <w:color w:val="000000"/>
                <w:sz w:val="20"/>
                <w:szCs w:val="20"/>
                <w:lang w:bidi="x-none"/>
              </w:rPr>
              <w:t>FABIO TASCEDDA</w:t>
            </w:r>
            <w:r w:rsidR="00347F15" w:rsidRPr="007F26AA">
              <w:rPr>
                <w:b/>
                <w:color w:val="000000"/>
                <w:sz w:val="20"/>
                <w:szCs w:val="20"/>
                <w:lang w:bidi="x-none"/>
              </w:rPr>
              <w:t xml:space="preserve"> (P</w:t>
            </w:r>
            <w:r w:rsidRPr="007F26AA">
              <w:rPr>
                <w:b/>
                <w:color w:val="000000"/>
                <w:sz w:val="20"/>
                <w:szCs w:val="20"/>
                <w:lang w:bidi="x-none"/>
              </w:rPr>
              <w:t>A</w:t>
            </w:r>
            <w:r w:rsidR="00347F15" w:rsidRPr="007F26AA">
              <w:rPr>
                <w:b/>
                <w:color w:val="000000"/>
                <w:sz w:val="20"/>
                <w:szCs w:val="20"/>
                <w:lang w:bidi="x-none"/>
              </w:rPr>
              <w:t>)</w:t>
            </w:r>
          </w:p>
          <w:p w:rsidR="00347F15" w:rsidRPr="007F26AA" w:rsidRDefault="00347F15" w:rsidP="00347F1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F26AA">
              <w:rPr>
                <w:color w:val="000000"/>
                <w:sz w:val="20"/>
                <w:szCs w:val="20"/>
                <w:lang w:bidi="x-none"/>
              </w:rPr>
              <w:t>Dipartimento di Scienze della Vita</w:t>
            </w:r>
          </w:p>
        </w:tc>
      </w:tr>
      <w:tr w:rsidR="00347F15" w:rsidTr="00750CF8">
        <w:trPr>
          <w:trHeight w:val="7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4B3BA6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4B3BA6">
              <w:t>Terapia del dolore: aspetti fisiologici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5004AA" w:rsidRDefault="00347F15" w:rsidP="00347F15">
            <w:pPr>
              <w:tabs>
                <w:tab w:val="num" w:pos="465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corso</w:t>
            </w:r>
            <w:r w:rsidRPr="00637A78">
              <w:rPr>
                <w:sz w:val="16"/>
                <w:szCs w:val="16"/>
              </w:rPr>
              <w:t xml:space="preserve"> lo specializzando ha acquisito conoscenze in ambito fisiologico che gli consentono una gestione corretta dei farmaci analgesici.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BIO/09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37B97" w:rsidRDefault="00347F15" w:rsidP="00347F15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15" w:rsidRPr="007852A9" w:rsidRDefault="00E00D91" w:rsidP="00347F15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7852A9">
              <w:rPr>
                <w:b/>
                <w:sz w:val="20"/>
                <w:szCs w:val="20"/>
              </w:rPr>
              <w:t>MICHELE ZOLI (PO)</w:t>
            </w:r>
          </w:p>
          <w:p w:rsidR="00E00D91" w:rsidRPr="007852A9" w:rsidRDefault="00E00D91" w:rsidP="00E00D91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7852A9">
              <w:rPr>
                <w:rFonts w:eastAsia="Times New Roman"/>
                <w:bCs/>
                <w:color w:val="3B3B3B"/>
                <w:sz w:val="20"/>
                <w:szCs w:val="20"/>
                <w:lang w:eastAsia="it-IT"/>
              </w:rPr>
              <w:t>Dipartimento di Scienze Biomediche, Metaboliche e Neuroscienze</w:t>
            </w:r>
          </w:p>
        </w:tc>
      </w:tr>
      <w:tr w:rsidR="00347F15" w:rsidTr="00750CF8">
        <w:trPr>
          <w:trHeight w:val="5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4B3BA6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4B3BA6">
              <w:t xml:space="preserve">Terapia del dolore: </w:t>
            </w:r>
            <w:r w:rsidR="003A33B9" w:rsidRPr="003A33B9">
              <w:t>cure palliative precoci in onco-ematologia: aspetti clinico-</w:t>
            </w:r>
            <w:r w:rsidR="003A33B9" w:rsidRPr="003A33B9">
              <w:lastRenderedPageBreak/>
              <w:t>gestionali.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5004AA" w:rsidRDefault="00347F15" w:rsidP="00347F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corso</w:t>
            </w:r>
            <w:r w:rsidRPr="00637A78">
              <w:rPr>
                <w:sz w:val="16"/>
                <w:szCs w:val="16"/>
              </w:rPr>
              <w:t xml:space="preserve"> lo specializzando</w:t>
            </w:r>
            <w:r w:rsidRPr="00637A78">
              <w:rPr>
                <w:rFonts w:ascii="MS Mincho" w:eastAsia="MS Mincho" w:hAnsi="MS Mincho" w:cs="MS Mincho" w:hint="eastAsia"/>
                <w:sz w:val="16"/>
                <w:szCs w:val="16"/>
              </w:rPr>
              <w:t> </w:t>
            </w:r>
            <w:r w:rsidRPr="00637A78">
              <w:rPr>
                <w:sz w:val="16"/>
                <w:szCs w:val="16"/>
              </w:rPr>
              <w:t>possiede conoscenze specifiche delle basi patologiche del dolore cronico.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MED/04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37B97" w:rsidRDefault="00347F15" w:rsidP="00347F15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92" w:rsidRPr="007852A9" w:rsidRDefault="00950392" w:rsidP="00950392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7852A9">
              <w:rPr>
                <w:b/>
                <w:sz w:val="20"/>
                <w:szCs w:val="20"/>
              </w:rPr>
              <w:t>ELENA BANDIERI</w:t>
            </w:r>
          </w:p>
          <w:p w:rsidR="00347F15" w:rsidRPr="007852A9" w:rsidRDefault="00E00D91" w:rsidP="00950392">
            <w:pPr>
              <w:spacing w:after="0" w:line="240" w:lineRule="auto"/>
              <w:jc w:val="center"/>
            </w:pPr>
            <w:r w:rsidRPr="007852A9">
              <w:rPr>
                <w:b/>
                <w:smallCaps/>
                <w:sz w:val="20"/>
                <w:szCs w:val="20"/>
              </w:rPr>
              <w:t xml:space="preserve"> </w:t>
            </w:r>
            <w:r w:rsidRPr="007852A9">
              <w:rPr>
                <w:smallCaps/>
              </w:rPr>
              <w:t>AUSL MO</w:t>
            </w:r>
            <w:r w:rsidR="005010FA" w:rsidRPr="007852A9">
              <w:rPr>
                <w:smallCaps/>
              </w:rPr>
              <w:t>DENA</w:t>
            </w:r>
          </w:p>
        </w:tc>
      </w:tr>
      <w:tr w:rsidR="00347F15" w:rsidTr="00750CF8">
        <w:trPr>
          <w:trHeight w:val="5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4B3BA6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4B3BA6">
              <w:t>Terapia del dolore: aspetti chimico-farmaceutici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57739" w:rsidRDefault="00347F15" w:rsidP="00347F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corso</w:t>
            </w:r>
            <w:r w:rsidRPr="00637A78">
              <w:rPr>
                <w:sz w:val="16"/>
                <w:szCs w:val="16"/>
              </w:rPr>
              <w:t xml:space="preserve"> lo specializzando ha acquisito conoscenze in ambito chimico-farmaceutico che gli consentono una gestione corretta dei farmaci analgesici.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CHIM/08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DA7CE0" w:rsidRDefault="00347F15" w:rsidP="00347F15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DA7CE0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C22" w:rsidRPr="00DA7CE0" w:rsidRDefault="00F65485" w:rsidP="00890C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it-IT"/>
              </w:rPr>
            </w:pPr>
            <w:r w:rsidRPr="00DA7C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FEDERICA PELLATI (</w:t>
            </w:r>
            <w:r w:rsidR="00316C15" w:rsidRPr="00DA7C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PA</w:t>
            </w:r>
            <w:r w:rsidR="00890C22" w:rsidRPr="00DA7C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  <w:p w:rsidR="00347F15" w:rsidRPr="00DA7CE0" w:rsidRDefault="00890C22" w:rsidP="00890C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it-IT"/>
              </w:rPr>
            </w:pPr>
            <w:r w:rsidRPr="00DA7CE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Dipartimento di Scienze della Vita</w:t>
            </w:r>
          </w:p>
        </w:tc>
      </w:tr>
      <w:tr w:rsidR="00347F15" w:rsidTr="00750C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4B3BA6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4B3BA6">
              <w:t>Terapia del dolore: aspetti farmacologici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>lla fine del modulo lo specializzan</w:t>
            </w:r>
            <w:r>
              <w:rPr>
                <w:sz w:val="16"/>
                <w:szCs w:val="16"/>
              </w:rPr>
              <w:t>do:</w:t>
            </w:r>
          </w:p>
          <w:p w:rsidR="00347F15" w:rsidRDefault="00347F15" w:rsidP="00347F1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637A78">
              <w:rPr>
                <w:sz w:val="16"/>
                <w:szCs w:val="16"/>
              </w:rPr>
              <w:t>- ha acquisito conoscenze in ambito farmacologico che gli consentono una gestione c</w:t>
            </w:r>
            <w:r>
              <w:rPr>
                <w:sz w:val="16"/>
                <w:szCs w:val="16"/>
              </w:rPr>
              <w:t>orretta dei farmaci analgesici;</w:t>
            </w:r>
          </w:p>
          <w:p w:rsidR="00347F15" w:rsidRPr="00A57739" w:rsidRDefault="00347F15" w:rsidP="00347F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37A78">
              <w:rPr>
                <w:sz w:val="16"/>
                <w:szCs w:val="16"/>
              </w:rPr>
              <w:t>- ha acquisito conoscenze specifiche nel campo delle terapie analgesiche e di supporto e finalizzate allo sviluppo di una corretta terapia del dolore.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BIO/14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DA7CE0" w:rsidRDefault="00347F15" w:rsidP="00347F15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DA7CE0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92" w:rsidRPr="00DA7CE0" w:rsidRDefault="0023239B" w:rsidP="00890C22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DA7CE0">
              <w:rPr>
                <w:b/>
                <w:sz w:val="20"/>
                <w:szCs w:val="20"/>
              </w:rPr>
              <w:t>DANIELA GIULIANI</w:t>
            </w:r>
            <w:r w:rsidR="00950392" w:rsidRPr="00DA7CE0">
              <w:rPr>
                <w:b/>
                <w:sz w:val="20"/>
                <w:szCs w:val="20"/>
              </w:rPr>
              <w:t xml:space="preserve"> (</w:t>
            </w:r>
            <w:r w:rsidRPr="00DA7CE0">
              <w:rPr>
                <w:b/>
                <w:sz w:val="20"/>
                <w:szCs w:val="20"/>
              </w:rPr>
              <w:t>PA</w:t>
            </w:r>
            <w:r w:rsidR="00950392" w:rsidRPr="00DA7CE0">
              <w:rPr>
                <w:b/>
                <w:sz w:val="20"/>
                <w:szCs w:val="20"/>
              </w:rPr>
              <w:t>)</w:t>
            </w:r>
          </w:p>
          <w:p w:rsidR="00E00D91" w:rsidRPr="00DA7CE0" w:rsidRDefault="00890C22" w:rsidP="00890C22">
            <w:pPr>
              <w:suppressAutoHyphens w:val="0"/>
              <w:spacing w:after="0" w:line="240" w:lineRule="auto"/>
              <w:jc w:val="center"/>
              <w:rPr>
                <w:rFonts w:ascii="Times" w:eastAsia="Times New Roman" w:hAnsi="Times"/>
                <w:sz w:val="20"/>
                <w:szCs w:val="20"/>
                <w:lang w:eastAsia="it-IT"/>
              </w:rPr>
            </w:pPr>
            <w:r w:rsidRPr="00DA7CE0">
              <w:rPr>
                <w:rFonts w:eastAsia="Times New Roman"/>
                <w:bCs/>
                <w:color w:val="3B3B3B"/>
                <w:sz w:val="20"/>
                <w:szCs w:val="20"/>
                <w:lang w:eastAsia="it-IT"/>
              </w:rPr>
              <w:t>Dipartimento di Scienze Biomediche, Metaboliche e Neuroscienze</w:t>
            </w:r>
          </w:p>
        </w:tc>
      </w:tr>
      <w:tr w:rsidR="00347F15" w:rsidTr="00750C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4B3BA6" w:rsidRDefault="00347F15" w:rsidP="00347F15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4B3BA6">
              <w:t>Terapia del dolore: aspetti tecnologici e normativi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57739" w:rsidRDefault="00347F15" w:rsidP="00347F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corso</w:t>
            </w:r>
            <w:r w:rsidRPr="00637A78">
              <w:rPr>
                <w:sz w:val="16"/>
                <w:szCs w:val="16"/>
              </w:rPr>
              <w:t xml:space="preserve"> lo specializzando conosce </w:t>
            </w:r>
            <w:r>
              <w:rPr>
                <w:sz w:val="16"/>
                <w:szCs w:val="16"/>
              </w:rPr>
              <w:t xml:space="preserve">la tecnologia e </w:t>
            </w:r>
            <w:r w:rsidRPr="00637A78">
              <w:rPr>
                <w:sz w:val="16"/>
                <w:szCs w:val="16"/>
              </w:rPr>
              <w:t>la legislazione farmaceutica dei farmaci analgesici.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CHIM/09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Default="00347F15" w:rsidP="00347F15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15" w:rsidRPr="00A37B97" w:rsidRDefault="00347F15" w:rsidP="00347F15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C0" w:rsidRDefault="00A325E0" w:rsidP="00D406C0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7852A9">
              <w:rPr>
                <w:b/>
                <w:sz w:val="20"/>
                <w:szCs w:val="20"/>
                <w:lang w:bidi="x-none"/>
              </w:rPr>
              <w:t>MARIA ANGELA VANDELLI (PO)</w:t>
            </w:r>
            <w:r w:rsidR="00D406C0">
              <w:rPr>
                <w:b/>
                <w:sz w:val="20"/>
                <w:szCs w:val="20"/>
                <w:lang w:bidi="x-none"/>
              </w:rPr>
              <w:t xml:space="preserve"> </w:t>
            </w:r>
          </w:p>
          <w:p w:rsidR="00A325E0" w:rsidRPr="007852A9" w:rsidRDefault="00D406C0" w:rsidP="00A325E0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BARBARA RUOZI (PA)</w:t>
            </w:r>
          </w:p>
          <w:p w:rsidR="00347F15" w:rsidRPr="007852A9" w:rsidRDefault="00A325E0" w:rsidP="00A325E0">
            <w:pPr>
              <w:snapToGrid w:val="0"/>
              <w:jc w:val="center"/>
              <w:rPr>
                <w:b/>
                <w:sz w:val="15"/>
                <w:szCs w:val="15"/>
                <w:lang w:bidi="x-none"/>
              </w:rPr>
            </w:pPr>
            <w:r w:rsidRPr="007852A9">
              <w:rPr>
                <w:sz w:val="20"/>
                <w:szCs w:val="20"/>
                <w:lang w:bidi="x-none"/>
              </w:rPr>
              <w:t>Dipartimento di Scienze della Vita</w:t>
            </w:r>
          </w:p>
        </w:tc>
      </w:tr>
      <w:tr w:rsidR="00A325E0" w:rsidTr="00750C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012792" w:rsidRDefault="00A325E0" w:rsidP="00A325E0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sz w:val="24"/>
                <w:szCs w:val="24"/>
                <w:lang w:bidi="x-none"/>
              </w:rPr>
            </w:pPr>
            <w:r w:rsidRPr="00012792">
              <w:rPr>
                <w:sz w:val="24"/>
                <w:szCs w:val="24"/>
              </w:rPr>
              <w:t>Terapie delle malattie del sistema nervoso centrale: aspetti fisiologici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A37B97" w:rsidRDefault="00A325E0" w:rsidP="00A325E0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</w:t>
            </w:r>
            <w:r w:rsidRPr="00637A78">
              <w:rPr>
                <w:sz w:val="16"/>
                <w:szCs w:val="16"/>
              </w:rPr>
              <w:t>o lo specializzando ha acquisito conoscenze delle basi fisiologiche delle patologie croniche del sistema nervoso centrale.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BIO/09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A37B97" w:rsidRDefault="00A325E0" w:rsidP="00A325E0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E0" w:rsidRPr="007852A9" w:rsidRDefault="00A325E0" w:rsidP="00A325E0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7852A9">
              <w:rPr>
                <w:b/>
                <w:smallCaps/>
              </w:rPr>
              <w:t>Giuseppe Biagini (PO)</w:t>
            </w:r>
          </w:p>
          <w:p w:rsidR="00E00D91" w:rsidRPr="007852A9" w:rsidRDefault="00E00D91" w:rsidP="00A325E0">
            <w:pPr>
              <w:spacing w:after="0" w:line="240" w:lineRule="auto"/>
              <w:jc w:val="center"/>
              <w:rPr>
                <w:smallCaps/>
              </w:rPr>
            </w:pPr>
            <w:r w:rsidRPr="007852A9">
              <w:rPr>
                <w:rFonts w:eastAsia="Times New Roman"/>
                <w:bCs/>
                <w:color w:val="3B3B3B"/>
                <w:sz w:val="20"/>
                <w:szCs w:val="20"/>
                <w:lang w:eastAsia="it-IT"/>
              </w:rPr>
              <w:t>Dipartimento di Scienze Biomediche, Metaboliche e Neuroscienze</w:t>
            </w:r>
          </w:p>
        </w:tc>
      </w:tr>
      <w:tr w:rsidR="00A325E0" w:rsidTr="00750C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012792" w:rsidRDefault="00A325E0" w:rsidP="00A325E0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sz w:val="24"/>
                <w:szCs w:val="24"/>
                <w:lang w:bidi="x-none"/>
              </w:rPr>
            </w:pPr>
            <w:r w:rsidRPr="00012792">
              <w:rPr>
                <w:sz w:val="24"/>
                <w:szCs w:val="24"/>
              </w:rPr>
              <w:t>Terapie delle malattie del Sistema nervoso centrale: monitoraggio delle Terapie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after="0" w:line="240" w:lineRule="auto"/>
              <w:jc w:val="both"/>
              <w:rPr>
                <w:lang w:bidi="x-none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</w:t>
            </w:r>
            <w:r w:rsidRPr="00637A78">
              <w:rPr>
                <w:sz w:val="16"/>
                <w:szCs w:val="16"/>
              </w:rPr>
              <w:t>o lo specializzando ha acquisito conoscenze che gli consentono di monitorare in modo corretto l’impiego di farmaci somministrati per le patologie croniche del sistema nervoso centrale.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MED/09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A37B97" w:rsidRDefault="00A325E0" w:rsidP="00A325E0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E0" w:rsidRPr="007852A9" w:rsidRDefault="00A325E0" w:rsidP="00A325E0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7852A9">
              <w:rPr>
                <w:b/>
                <w:smallCaps/>
              </w:rPr>
              <w:t xml:space="preserve">Marco </w:t>
            </w:r>
            <w:proofErr w:type="gramStart"/>
            <w:r w:rsidRPr="007852A9">
              <w:rPr>
                <w:b/>
                <w:smallCaps/>
              </w:rPr>
              <w:t>bertolotti  (</w:t>
            </w:r>
            <w:proofErr w:type="gramEnd"/>
            <w:r w:rsidRPr="007852A9">
              <w:rPr>
                <w:b/>
                <w:smallCaps/>
              </w:rPr>
              <w:t>PO)</w:t>
            </w:r>
          </w:p>
          <w:p w:rsidR="00E00D91" w:rsidRPr="007852A9" w:rsidRDefault="00E00D91" w:rsidP="00A325E0">
            <w:pPr>
              <w:spacing w:after="0" w:line="240" w:lineRule="auto"/>
              <w:jc w:val="center"/>
              <w:rPr>
                <w:smallCaps/>
              </w:rPr>
            </w:pPr>
            <w:r w:rsidRPr="007852A9">
              <w:rPr>
                <w:rFonts w:eastAsia="Times New Roman"/>
                <w:bCs/>
                <w:color w:val="3B3B3B"/>
                <w:sz w:val="20"/>
                <w:szCs w:val="20"/>
                <w:lang w:eastAsia="it-IT"/>
              </w:rPr>
              <w:t>Dipartimento di Scienze Biomediche, Metaboliche e Neuroscienze</w:t>
            </w:r>
          </w:p>
        </w:tc>
      </w:tr>
      <w:tr w:rsidR="00A325E0" w:rsidTr="00750C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012792" w:rsidRDefault="00A325E0" w:rsidP="00A325E0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sz w:val="24"/>
                <w:szCs w:val="24"/>
                <w:lang w:bidi="x-none"/>
              </w:rPr>
            </w:pPr>
            <w:r w:rsidRPr="00012792">
              <w:rPr>
                <w:sz w:val="24"/>
                <w:szCs w:val="24"/>
              </w:rPr>
              <w:t>Terapie delle malattie del Sistema nervoso centrale: aspetti chimico-farmaceutici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61124D" w:rsidRDefault="00A325E0" w:rsidP="00A325E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corso</w:t>
            </w:r>
            <w:r w:rsidRPr="00637A78">
              <w:rPr>
                <w:sz w:val="16"/>
                <w:szCs w:val="16"/>
              </w:rPr>
              <w:t xml:space="preserve"> lo specializzando ha acquisito conoscenze in ambito chimico-farmaceutico che gli consentono una gestione corretta dei farmaci impiegati per le patologie cronich</w:t>
            </w:r>
            <w:r>
              <w:rPr>
                <w:sz w:val="16"/>
                <w:szCs w:val="16"/>
              </w:rPr>
              <w:t>e del sistema nervoso centrale.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CHIM/08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A37B97" w:rsidRDefault="00A325E0" w:rsidP="00A325E0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5" w:rsidRPr="00F65485" w:rsidRDefault="00F65485" w:rsidP="00F654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it-IT"/>
              </w:rPr>
            </w:pPr>
            <w:r w:rsidRPr="00F654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FEDERICA PELLATI (</w:t>
            </w:r>
            <w:r w:rsidR="00316C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PA</w:t>
            </w:r>
            <w:r w:rsidRPr="00F654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  <w:p w:rsidR="00E00D91" w:rsidRPr="00FE11B7" w:rsidRDefault="00F65485" w:rsidP="00F65485">
            <w:pPr>
              <w:spacing w:after="0" w:line="240" w:lineRule="auto"/>
              <w:jc w:val="center"/>
              <w:rPr>
                <w:b/>
                <w:smallCaps/>
                <w:highlight w:val="yellow"/>
              </w:rPr>
            </w:pPr>
            <w:r w:rsidRPr="00F65485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Dipartimento di Scienze della Vita</w:t>
            </w:r>
          </w:p>
        </w:tc>
      </w:tr>
      <w:tr w:rsidR="00A325E0" w:rsidTr="00750C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012792" w:rsidRDefault="00A325E0" w:rsidP="00A325E0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sz w:val="24"/>
                <w:szCs w:val="24"/>
                <w:lang w:bidi="x-none"/>
              </w:rPr>
            </w:pPr>
            <w:r w:rsidRPr="00012792">
              <w:rPr>
                <w:sz w:val="24"/>
                <w:szCs w:val="24"/>
              </w:rPr>
              <w:t xml:space="preserve">Terapie delle malattie del sistema nervoso centrale: aspetti </w:t>
            </w:r>
            <w:proofErr w:type="spellStart"/>
            <w:r w:rsidRPr="00012792">
              <w:rPr>
                <w:sz w:val="24"/>
                <w:szCs w:val="24"/>
              </w:rPr>
              <w:t>Farmacoterapeutici</w:t>
            </w:r>
            <w:proofErr w:type="spellEnd"/>
            <w:r w:rsidRPr="000127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61124D" w:rsidRDefault="00A325E0" w:rsidP="00A325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Obiettivi: a</w:t>
            </w:r>
            <w:r w:rsidRPr="00637A78">
              <w:rPr>
                <w:sz w:val="16"/>
                <w:szCs w:val="16"/>
              </w:rPr>
              <w:t xml:space="preserve">lla fine del </w:t>
            </w:r>
            <w:r>
              <w:rPr>
                <w:sz w:val="16"/>
                <w:szCs w:val="16"/>
              </w:rPr>
              <w:t>corso</w:t>
            </w:r>
            <w:r w:rsidRPr="00637A78">
              <w:rPr>
                <w:sz w:val="16"/>
                <w:szCs w:val="16"/>
              </w:rPr>
              <w:t xml:space="preserve"> lo specializzando ha acquisito conoscenze in ambito farmacologico che gli consentono una gestione corretta dei farmaci impiegati per le patologie croniche del sistema nervoso centrale.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BIO/14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Default="00A325E0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5E0" w:rsidRPr="00A37B97" w:rsidRDefault="00A325E0" w:rsidP="00A325E0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065" w:rsidRPr="00340065" w:rsidRDefault="00340065" w:rsidP="0034006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x-none"/>
              </w:rPr>
            </w:pPr>
            <w:r w:rsidRPr="00340065">
              <w:rPr>
                <w:b/>
                <w:bCs/>
                <w:sz w:val="20"/>
                <w:szCs w:val="20"/>
                <w:highlight w:val="yellow"/>
                <w:lang w:bidi="x-none"/>
              </w:rPr>
              <w:t>CONTRATTO</w:t>
            </w:r>
          </w:p>
          <w:p w:rsidR="00A325E0" w:rsidRPr="007852A9" w:rsidRDefault="00A325E0" w:rsidP="00A325E0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7852A9">
              <w:rPr>
                <w:b/>
                <w:smallCaps/>
              </w:rPr>
              <w:t>Nicoletta Brunello (</w:t>
            </w:r>
            <w:r w:rsidR="00340065">
              <w:rPr>
                <w:b/>
                <w:smallCaps/>
              </w:rPr>
              <w:t>PO</w:t>
            </w:r>
            <w:r w:rsidRPr="007852A9">
              <w:rPr>
                <w:b/>
                <w:smallCaps/>
              </w:rPr>
              <w:t>)</w:t>
            </w:r>
          </w:p>
          <w:p w:rsidR="00E00D91" w:rsidRDefault="00E00D91" w:rsidP="00A325E0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7852A9">
              <w:rPr>
                <w:sz w:val="20"/>
                <w:szCs w:val="20"/>
                <w:lang w:bidi="x-none"/>
              </w:rPr>
              <w:t>Dipartimento di Scienze della Vita</w:t>
            </w:r>
          </w:p>
          <w:p w:rsidR="00340065" w:rsidRPr="00340065" w:rsidRDefault="00340065" w:rsidP="00A325E0">
            <w:pPr>
              <w:spacing w:after="0" w:line="240" w:lineRule="auto"/>
              <w:jc w:val="center"/>
              <w:rPr>
                <w:b/>
                <w:bCs/>
                <w:smallCaps/>
                <w:highlight w:val="yellow"/>
              </w:rPr>
            </w:pPr>
          </w:p>
        </w:tc>
      </w:tr>
      <w:tr w:rsidR="00E00D91" w:rsidTr="00750CF8">
        <w:trPr>
          <w:trHeight w:val="77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91" w:rsidRPr="00012792" w:rsidRDefault="00E00D91" w:rsidP="00A325E0">
            <w:pPr>
              <w:numPr>
                <w:ilvl w:val="0"/>
                <w:numId w:val="5"/>
              </w:numPr>
              <w:suppressAutoHyphens w:val="0"/>
              <w:spacing w:before="60" w:after="0" w:line="240" w:lineRule="auto"/>
              <w:ind w:left="567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91" w:rsidRDefault="00E00D91" w:rsidP="00A325E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91" w:rsidRDefault="00E00D91" w:rsidP="00A325E0">
            <w:pPr>
              <w:spacing w:before="60" w:after="0"/>
              <w:jc w:val="center"/>
              <w:rPr>
                <w:lang w:bidi="x-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91" w:rsidRDefault="00E00D91" w:rsidP="00A325E0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91" w:rsidRPr="00A37B97" w:rsidRDefault="00E00D91" w:rsidP="00A325E0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Ulteriori conoscenze linguistiche, abilità informatiche relazionali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91" w:rsidRPr="00E00D91" w:rsidRDefault="00E00D91" w:rsidP="00A325E0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</w:tr>
      <w:tr w:rsidR="00645E20" w:rsidTr="00750C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0" w:rsidRPr="00231253" w:rsidRDefault="00645E20" w:rsidP="00645E20">
            <w:pPr>
              <w:rPr>
                <w:sz w:val="16"/>
                <w:szCs w:val="16"/>
                <w:lang w:bidi="x-none"/>
              </w:rPr>
            </w:pPr>
            <w:r>
              <w:rPr>
                <w:b/>
                <w:lang w:bidi="x-none"/>
              </w:rPr>
              <w:lastRenderedPageBreak/>
              <w:t xml:space="preserve">TOTALE – III </w:t>
            </w:r>
            <w:r w:rsidRPr="00FB0ACF">
              <w:rPr>
                <w:b/>
                <w:lang w:bidi="x-none"/>
              </w:rPr>
              <w:t>ANNO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0" w:rsidRDefault="00645E20" w:rsidP="00645E20">
            <w:pPr>
              <w:rPr>
                <w:lang w:bidi="x-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0" w:rsidRDefault="00645E20" w:rsidP="00645E20">
            <w:pPr>
              <w:rPr>
                <w:lang w:bidi="x-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0" w:rsidRDefault="00645E20" w:rsidP="00645E20">
            <w:pPr>
              <w:spacing w:after="120" w:line="240" w:lineRule="auto"/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16</w:t>
            </w:r>
          </w:p>
          <w:p w:rsidR="00645E20" w:rsidRPr="00FB0ACF" w:rsidRDefault="00645E20" w:rsidP="00645E20">
            <w:pPr>
              <w:spacing w:after="120" w:line="240" w:lineRule="auto"/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128 ore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0" w:rsidRDefault="00645E20" w:rsidP="00645E20">
            <w:pPr>
              <w:spacing w:before="60" w:after="0"/>
              <w:jc w:val="center"/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0" w:rsidRPr="00E00D91" w:rsidRDefault="00645E20" w:rsidP="00645E20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</w:tr>
    </w:tbl>
    <w:p w:rsidR="0044388A" w:rsidRDefault="0044388A" w:rsidP="00750CF8">
      <w:pPr>
        <w:spacing w:after="60" w:line="240" w:lineRule="auto"/>
      </w:pPr>
    </w:p>
    <w:sectPr w:rsidR="0044388A" w:rsidSect="00750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54" w:right="1418" w:bottom="340" w:left="1134" w:header="720" w:footer="0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DC" w:rsidRDefault="00A94ADC">
      <w:pPr>
        <w:spacing w:after="0" w:line="240" w:lineRule="auto"/>
      </w:pPr>
      <w:r>
        <w:separator/>
      </w:r>
    </w:p>
  </w:endnote>
  <w:endnote w:type="continuationSeparator" w:id="0">
    <w:p w:rsidR="00A94ADC" w:rsidRDefault="00A9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Yu Gothic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C82" w:rsidRDefault="00DD1C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C82" w:rsidRDefault="00DD1C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C82" w:rsidRDefault="00DD1C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DC" w:rsidRDefault="00A94ADC">
      <w:pPr>
        <w:spacing w:after="0" w:line="240" w:lineRule="auto"/>
      </w:pPr>
      <w:r>
        <w:separator/>
      </w:r>
    </w:p>
  </w:footnote>
  <w:footnote w:type="continuationSeparator" w:id="0">
    <w:p w:rsidR="00A94ADC" w:rsidRDefault="00A9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21C" w:rsidRDefault="003532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C82" w:rsidRDefault="00DD1C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21C" w:rsidRDefault="003532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4A7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21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3F1C686B"/>
    <w:multiLevelType w:val="hybridMultilevel"/>
    <w:tmpl w:val="EA98605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7F7"/>
    <w:rsid w:val="00007D02"/>
    <w:rsid w:val="000A2D43"/>
    <w:rsid w:val="000B03C6"/>
    <w:rsid w:val="001147CE"/>
    <w:rsid w:val="0023239B"/>
    <w:rsid w:val="0024340C"/>
    <w:rsid w:val="00257DBF"/>
    <w:rsid w:val="002718A6"/>
    <w:rsid w:val="002A08DE"/>
    <w:rsid w:val="002D61DA"/>
    <w:rsid w:val="002D6F2F"/>
    <w:rsid w:val="002E4251"/>
    <w:rsid w:val="00316C15"/>
    <w:rsid w:val="00340065"/>
    <w:rsid w:val="00347F15"/>
    <w:rsid w:val="0035321C"/>
    <w:rsid w:val="00363AA5"/>
    <w:rsid w:val="003A33B9"/>
    <w:rsid w:val="003C1DA6"/>
    <w:rsid w:val="003E004E"/>
    <w:rsid w:val="003F6755"/>
    <w:rsid w:val="0044388A"/>
    <w:rsid w:val="004F6EC2"/>
    <w:rsid w:val="005010FA"/>
    <w:rsid w:val="005254D5"/>
    <w:rsid w:val="005B2D80"/>
    <w:rsid w:val="005C6120"/>
    <w:rsid w:val="005E1027"/>
    <w:rsid w:val="005E2EEB"/>
    <w:rsid w:val="00645E20"/>
    <w:rsid w:val="006675D8"/>
    <w:rsid w:val="006741B7"/>
    <w:rsid w:val="006745E1"/>
    <w:rsid w:val="00690A99"/>
    <w:rsid w:val="006A6C85"/>
    <w:rsid w:val="006F302F"/>
    <w:rsid w:val="00715EC4"/>
    <w:rsid w:val="00736C7E"/>
    <w:rsid w:val="00750CF8"/>
    <w:rsid w:val="00767C54"/>
    <w:rsid w:val="007852A9"/>
    <w:rsid w:val="00786122"/>
    <w:rsid w:val="007A6162"/>
    <w:rsid w:val="007F26AA"/>
    <w:rsid w:val="00856FD1"/>
    <w:rsid w:val="00890C22"/>
    <w:rsid w:val="00937FDC"/>
    <w:rsid w:val="00950392"/>
    <w:rsid w:val="009637F7"/>
    <w:rsid w:val="00966694"/>
    <w:rsid w:val="009972D0"/>
    <w:rsid w:val="009B5A9A"/>
    <w:rsid w:val="009D720D"/>
    <w:rsid w:val="00A00693"/>
    <w:rsid w:val="00A062B0"/>
    <w:rsid w:val="00A132DC"/>
    <w:rsid w:val="00A325E0"/>
    <w:rsid w:val="00A52F0C"/>
    <w:rsid w:val="00A61538"/>
    <w:rsid w:val="00A71901"/>
    <w:rsid w:val="00A80ED0"/>
    <w:rsid w:val="00A84063"/>
    <w:rsid w:val="00A93D55"/>
    <w:rsid w:val="00A94ADC"/>
    <w:rsid w:val="00A94ED3"/>
    <w:rsid w:val="00A95F8F"/>
    <w:rsid w:val="00AE52E8"/>
    <w:rsid w:val="00BA2B24"/>
    <w:rsid w:val="00BA626F"/>
    <w:rsid w:val="00BC78A6"/>
    <w:rsid w:val="00BE0E53"/>
    <w:rsid w:val="00C250E2"/>
    <w:rsid w:val="00C765BA"/>
    <w:rsid w:val="00C850FF"/>
    <w:rsid w:val="00CB2D1D"/>
    <w:rsid w:val="00CB48D5"/>
    <w:rsid w:val="00CD2F6E"/>
    <w:rsid w:val="00D406C0"/>
    <w:rsid w:val="00DA7CE0"/>
    <w:rsid w:val="00DD1C82"/>
    <w:rsid w:val="00E00D91"/>
    <w:rsid w:val="00E273FF"/>
    <w:rsid w:val="00E3123D"/>
    <w:rsid w:val="00E911EE"/>
    <w:rsid w:val="00F2068A"/>
    <w:rsid w:val="00F24ADE"/>
    <w:rsid w:val="00F35D0D"/>
    <w:rsid w:val="00F65485"/>
    <w:rsid w:val="00F70A2A"/>
    <w:rsid w:val="00F77DDC"/>
    <w:rsid w:val="00FE11B7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F2897B0-A5E3-443B-86C0-DDCE1F4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after="0" w:line="360" w:lineRule="auto"/>
      <w:ind w:hanging="360"/>
      <w:jc w:val="center"/>
      <w:outlineLvl w:val="2"/>
    </w:pPr>
    <w:rPr>
      <w:rFonts w:ascii="Tahoma" w:eastAsia="Times New Roman" w:hAnsi="Tahoma" w:cs="Tahoma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6"/>
      <w:szCs w:val="16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alibri" w:eastAsia="Calibri" w:hAnsi="Calibri"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Calibri" w:eastAsia="Calibri" w:hAnsi="Calibri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w w:val="1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itolo3Carattere">
    <w:name w:val="Titolo 3 Carattere"/>
    <w:rPr>
      <w:rFonts w:ascii="Tahoma" w:eastAsia="Times New Roman" w:hAnsi="Tahoma" w:cs="Tahoma"/>
      <w:b/>
      <w:sz w:val="24"/>
    </w:rPr>
  </w:style>
  <w:style w:type="character" w:customStyle="1" w:styleId="TestocommentoCarattere">
    <w:name w:val="Testo commento Carattere"/>
  </w:style>
  <w:style w:type="character" w:customStyle="1" w:styleId="MappadocumentoCarattere">
    <w:name w:val="Mappa documento Carattere"/>
    <w:rPr>
      <w:rFonts w:ascii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Grigliamedia1-Colore21">
    <w:name w:val="Griglia media 1 - Colore 21"/>
    <w:basedOn w:val="Normal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Elencoacolori-Colore11">
    <w:name w:val="Elenco a colori - Colore 11"/>
    <w:basedOn w:val="Normal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Sfondoacolori-Colore3">
    <w:name w:val="Colorful Shading Accent 3"/>
    <w:basedOn w:val="Normale"/>
    <w:qFormat/>
    <w:pPr>
      <w:ind w:left="720"/>
      <w:contextualSpacing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character" w:customStyle="1" w:styleId="gi">
    <w:name w:val="gi"/>
    <w:rsid w:val="0073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DELLI\Desktop\SFO\a.a.%202009-2010\II%20anno\manifesto%20II%20an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manifesto II anno.dot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VANDELLI</dc:creator>
  <cp:keywords/>
  <cp:lastModifiedBy>Luigi AMORUSO</cp:lastModifiedBy>
  <cp:revision>2</cp:revision>
  <cp:lastPrinted>2020-10-20T13:56:00Z</cp:lastPrinted>
  <dcterms:created xsi:type="dcterms:W3CDTF">2024-03-18T08:30:00Z</dcterms:created>
  <dcterms:modified xsi:type="dcterms:W3CDTF">2024-03-18T08:30:00Z</dcterms:modified>
</cp:coreProperties>
</file>