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6AAA" w14:textId="77777777" w:rsidR="00CD0775" w:rsidRDefault="00000000">
      <w:pPr>
        <w:ind w:right="-8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 DI SPECIALIZZAZIONE IN FARMACIA OSPEDALIERA</w:t>
      </w:r>
    </w:p>
    <w:p w14:paraId="1B76C052" w14:textId="03C7A415" w:rsidR="00CD0775" w:rsidRDefault="00000000">
      <w:pPr>
        <w:ind w:right="-8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ATTIVITA’ PROFESSIONALLIZZANDI I ANNO - Corte 202</w:t>
      </w:r>
      <w:r w:rsidR="00B4651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B46518">
        <w:rPr>
          <w:b/>
          <w:sz w:val="24"/>
          <w:szCs w:val="24"/>
        </w:rPr>
        <w:t>3</w:t>
      </w:r>
    </w:p>
    <w:p w14:paraId="35BCC4FC" w14:textId="7EC80E90" w:rsidR="00CD0775" w:rsidRDefault="00000000">
      <w:pPr>
        <w:ind w:right="-8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SPECIALIZZANDO: </w:t>
      </w:r>
    </w:p>
    <w:p w14:paraId="25DDBE0E" w14:textId="03C2AEEB" w:rsidR="00CD0775" w:rsidRDefault="00000000">
      <w:pPr>
        <w:ind w:right="-8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TUTOR INDIVIDUALE: </w:t>
      </w:r>
    </w:p>
    <w:tbl>
      <w:tblPr>
        <w:tblStyle w:val="a"/>
        <w:tblW w:w="14824" w:type="dxa"/>
        <w:tblInd w:w="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13"/>
        <w:gridCol w:w="4601"/>
        <w:gridCol w:w="1130"/>
        <w:gridCol w:w="1192"/>
        <w:gridCol w:w="1788"/>
      </w:tblGrid>
      <w:tr w:rsidR="00CD0775" w14:paraId="4F73A15E" w14:textId="77777777">
        <w:trPr>
          <w:trHeight w:val="578"/>
        </w:trPr>
        <w:tc>
          <w:tcPr>
            <w:tcW w:w="6113" w:type="dxa"/>
            <w:tcBorders>
              <w:top w:val="single" w:sz="4" w:space="0" w:color="000000"/>
            </w:tcBorders>
            <w:vAlign w:val="center"/>
          </w:tcPr>
          <w:p w14:paraId="46D0F601" w14:textId="77777777" w:rsidR="00CD077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REQUISITO ASSISTENZIALE</w:t>
            </w:r>
          </w:p>
        </w:tc>
        <w:tc>
          <w:tcPr>
            <w:tcW w:w="4601" w:type="dxa"/>
            <w:tcBorders>
              <w:top w:val="single" w:sz="4" w:space="0" w:color="000000"/>
            </w:tcBorders>
          </w:tcPr>
          <w:p w14:paraId="597A52D0" w14:textId="77777777" w:rsidR="00CD077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INTEGRATO (C.I.)</w:t>
            </w:r>
            <w:r>
              <w:rPr>
                <w:b/>
                <w:sz w:val="24"/>
                <w:szCs w:val="24"/>
              </w:rPr>
              <w:br/>
              <w:t>modulo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14:paraId="44C7D638" w14:textId="77777777" w:rsidR="00CD077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SSD</w:t>
            </w:r>
          </w:p>
        </w:tc>
        <w:tc>
          <w:tcPr>
            <w:tcW w:w="1192" w:type="dxa"/>
            <w:tcBorders>
              <w:top w:val="single" w:sz="4" w:space="0" w:color="000000"/>
            </w:tcBorders>
          </w:tcPr>
          <w:p w14:paraId="41720852" w14:textId="77777777" w:rsidR="00CD077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CFU</w:t>
            </w:r>
          </w:p>
          <w:p w14:paraId="4EB613CB" w14:textId="77777777" w:rsidR="00CD077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1788" w:type="dxa"/>
            <w:tcBorders>
              <w:top w:val="single" w:sz="4" w:space="0" w:color="000000"/>
            </w:tcBorders>
          </w:tcPr>
          <w:p w14:paraId="3A224310" w14:textId="77777777" w:rsidR="00CD077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TUTOR DI GRUPPO</w:t>
            </w:r>
          </w:p>
        </w:tc>
      </w:tr>
      <w:tr w:rsidR="00CD0775" w14:paraId="086771DC" w14:textId="77777777">
        <w:trPr>
          <w:trHeight w:val="411"/>
        </w:trPr>
        <w:tc>
          <w:tcPr>
            <w:tcW w:w="13036" w:type="dxa"/>
            <w:gridSpan w:val="4"/>
            <w:shd w:val="clear" w:color="auto" w:fill="FFFFFF"/>
          </w:tcPr>
          <w:p w14:paraId="220263D9" w14:textId="77777777" w:rsidR="00CD077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u w:val="single"/>
              </w:rPr>
              <w:t>INFORMAZIONE E DOCUMENTAZIONE DEI FARMACI</w:t>
            </w:r>
          </w:p>
        </w:tc>
        <w:tc>
          <w:tcPr>
            <w:tcW w:w="1788" w:type="dxa"/>
            <w:shd w:val="clear" w:color="auto" w:fill="FFFFFF"/>
          </w:tcPr>
          <w:p w14:paraId="50BD475C" w14:textId="77777777" w:rsidR="00CD0775" w:rsidRDefault="00CD0775">
            <w:pPr>
              <w:spacing w:after="0"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  <w:tr w:rsidR="00CD0775" w14:paraId="03220B10" w14:textId="77777777">
        <w:trPr>
          <w:trHeight w:val="849"/>
        </w:trPr>
        <w:tc>
          <w:tcPr>
            <w:tcW w:w="6113" w:type="dxa"/>
            <w:shd w:val="clear" w:color="auto" w:fill="FFFFFF"/>
          </w:tcPr>
          <w:p w14:paraId="0387CBCF" w14:textId="77777777" w:rsidR="00CD0775" w:rsidRDefault="00000000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rFonts w:cs="Calibri"/>
                <w:i/>
              </w:rPr>
              <w:t xml:space="preserve">Attività di informazione </w:t>
            </w:r>
            <w:proofErr w:type="gramStart"/>
            <w:r>
              <w:rPr>
                <w:rFonts w:cs="Calibri"/>
                <w:i/>
              </w:rPr>
              <w:t>passiva:</w:t>
            </w:r>
            <w:r>
              <w:rPr>
                <w:rFonts w:cs="Calibri"/>
                <w:b/>
                <w:i/>
                <w:smallCaps/>
              </w:rPr>
              <w:t xml:space="preserve"> </w:t>
            </w:r>
            <w:r>
              <w:rPr>
                <w:rFonts w:cs="Calibri"/>
                <w:i/>
              </w:rPr>
              <w:t xml:space="preserve"> 100</w:t>
            </w:r>
            <w:proofErr w:type="gramEnd"/>
            <w:r>
              <w:rPr>
                <w:rFonts w:cs="Calibri"/>
                <w:i/>
              </w:rPr>
              <w:t xml:space="preserve"> ore con elaborazione di almeno 50 risposte a quesiti specifici.</w:t>
            </w:r>
            <w:r>
              <w:rPr>
                <w:b/>
                <w:i/>
              </w:rPr>
              <w:t xml:space="preserve"> </w:t>
            </w:r>
            <w:r>
              <w:t>(15 quesiti; 30 ore)</w:t>
            </w:r>
          </w:p>
        </w:tc>
        <w:tc>
          <w:tcPr>
            <w:tcW w:w="4601" w:type="dxa"/>
            <w:shd w:val="clear" w:color="auto" w:fill="FFFFFF"/>
          </w:tcPr>
          <w:p w14:paraId="0BA2713C" w14:textId="77777777" w:rsidR="00CD0775" w:rsidRDefault="00000000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C.I. MECCANISMI D’AZIONE DEI FARMACI</w:t>
            </w:r>
          </w:p>
          <w:p w14:paraId="71DEC4A4" w14:textId="77777777" w:rsidR="00CD077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Elementi di </w:t>
            </w:r>
            <w:proofErr w:type="gramStart"/>
            <w:r>
              <w:rPr>
                <w:sz w:val="20"/>
                <w:szCs w:val="20"/>
              </w:rPr>
              <w:t>genetica  e</w:t>
            </w:r>
            <w:proofErr w:type="gramEnd"/>
            <w:r>
              <w:rPr>
                <w:sz w:val="20"/>
                <w:szCs w:val="20"/>
              </w:rPr>
              <w:t xml:space="preserve"> basi genetiche delle malattie</w:t>
            </w:r>
          </w:p>
        </w:tc>
        <w:tc>
          <w:tcPr>
            <w:tcW w:w="1130" w:type="dxa"/>
            <w:shd w:val="clear" w:color="auto" w:fill="FFFFFF"/>
          </w:tcPr>
          <w:p w14:paraId="0A2AAA1D" w14:textId="77777777" w:rsidR="00CD0775" w:rsidRDefault="00000000">
            <w:pPr>
              <w:spacing w:after="0" w:line="240" w:lineRule="auto"/>
              <w:jc w:val="center"/>
            </w:pPr>
            <w:r>
              <w:t>MED/03</w:t>
            </w:r>
          </w:p>
        </w:tc>
        <w:tc>
          <w:tcPr>
            <w:tcW w:w="1192" w:type="dxa"/>
            <w:shd w:val="clear" w:color="auto" w:fill="FFFFFF"/>
          </w:tcPr>
          <w:p w14:paraId="21CCC89E" w14:textId="77777777" w:rsidR="00CD0775" w:rsidRDefault="00000000">
            <w:pPr>
              <w:spacing w:after="0" w:line="240" w:lineRule="auto"/>
              <w:jc w:val="center"/>
            </w:pPr>
            <w:r>
              <w:t>1 CFU</w:t>
            </w:r>
          </w:p>
          <w:p w14:paraId="48392413" w14:textId="77777777" w:rsidR="00CD0775" w:rsidRDefault="00000000">
            <w:pPr>
              <w:spacing w:after="0" w:line="240" w:lineRule="auto"/>
              <w:jc w:val="center"/>
            </w:pPr>
            <w:r>
              <w:t>30 ore</w:t>
            </w:r>
          </w:p>
        </w:tc>
        <w:tc>
          <w:tcPr>
            <w:tcW w:w="1788" w:type="dxa"/>
            <w:shd w:val="clear" w:color="auto" w:fill="FFFFFF"/>
          </w:tcPr>
          <w:p w14:paraId="5329BC1A" w14:textId="77777777" w:rsidR="00CD0775" w:rsidRDefault="00CD07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0775" w14:paraId="2DEEA26C" w14:textId="77777777">
        <w:trPr>
          <w:trHeight w:val="411"/>
        </w:trPr>
        <w:tc>
          <w:tcPr>
            <w:tcW w:w="13036" w:type="dxa"/>
            <w:gridSpan w:val="4"/>
            <w:shd w:val="clear" w:color="auto" w:fill="FFFFFF"/>
          </w:tcPr>
          <w:p w14:paraId="4C0F2194" w14:textId="77777777" w:rsidR="00CD0775" w:rsidRDefault="00000000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u w:val="single"/>
              </w:rPr>
              <w:t>FARMACOVIGILANZA E DISPOSITIVOVIGILANZA</w:t>
            </w:r>
          </w:p>
        </w:tc>
        <w:tc>
          <w:tcPr>
            <w:tcW w:w="1788" w:type="dxa"/>
            <w:shd w:val="clear" w:color="auto" w:fill="FFFFFF"/>
          </w:tcPr>
          <w:p w14:paraId="7B881084" w14:textId="77777777" w:rsidR="00CD0775" w:rsidRDefault="00CD0775">
            <w:pPr>
              <w:shd w:val="clear" w:color="auto" w:fill="FFFFFF"/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</w:tc>
      </w:tr>
      <w:tr w:rsidR="00CD0775" w14:paraId="064ECD58" w14:textId="77777777">
        <w:trPr>
          <w:trHeight w:val="1423"/>
        </w:trPr>
        <w:tc>
          <w:tcPr>
            <w:tcW w:w="6113" w:type="dxa"/>
            <w:shd w:val="clear" w:color="auto" w:fill="FFFFFF"/>
          </w:tcPr>
          <w:p w14:paraId="36D9D67D" w14:textId="77777777" w:rsidR="00CD0775" w:rsidRDefault="00000000">
            <w:pPr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Partecipazione a n. 10 interventi di vigilanza ispettiva nell’armadio farmaceutico di reparto. </w:t>
            </w:r>
            <w:r>
              <w:rPr>
                <w:rFonts w:cs="Calibri"/>
              </w:rPr>
              <w:t>(10 interventi, 60 ore)</w:t>
            </w:r>
          </w:p>
        </w:tc>
        <w:tc>
          <w:tcPr>
            <w:tcW w:w="4601" w:type="dxa"/>
            <w:shd w:val="clear" w:color="auto" w:fill="FFFFFF"/>
          </w:tcPr>
          <w:p w14:paraId="5E06374D" w14:textId="77777777" w:rsidR="00CD0775" w:rsidRDefault="00000000">
            <w:pPr>
              <w:shd w:val="clear" w:color="auto" w:fill="FFFFFF"/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C.I. AREA GESTIONALE E DI GOVERNO CLINICO I</w:t>
            </w:r>
          </w:p>
          <w:p w14:paraId="2F846029" w14:textId="77777777" w:rsidR="00CD0775" w:rsidRDefault="00000000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t>Verifiche ispettive alle unità operative</w:t>
            </w:r>
          </w:p>
        </w:tc>
        <w:tc>
          <w:tcPr>
            <w:tcW w:w="1130" w:type="dxa"/>
            <w:shd w:val="clear" w:color="auto" w:fill="FFFFFF"/>
          </w:tcPr>
          <w:p w14:paraId="0469E0E9" w14:textId="77777777" w:rsidR="00CD0775" w:rsidRDefault="00000000">
            <w:pPr>
              <w:shd w:val="clear" w:color="auto" w:fill="FFFFFF"/>
              <w:spacing w:after="0" w:line="240" w:lineRule="auto"/>
              <w:jc w:val="center"/>
            </w:pPr>
            <w:r>
              <w:t>CHIM/09</w:t>
            </w:r>
          </w:p>
          <w:p w14:paraId="6CE60037" w14:textId="77777777" w:rsidR="00CD0775" w:rsidRDefault="00CD0775">
            <w:pPr>
              <w:spacing w:after="0" w:line="240" w:lineRule="auto"/>
              <w:jc w:val="center"/>
            </w:pPr>
          </w:p>
        </w:tc>
        <w:tc>
          <w:tcPr>
            <w:tcW w:w="1192" w:type="dxa"/>
            <w:shd w:val="clear" w:color="auto" w:fill="FFFFFF"/>
          </w:tcPr>
          <w:p w14:paraId="4EA33950" w14:textId="77777777" w:rsidR="00CD0775" w:rsidRDefault="00000000">
            <w:pPr>
              <w:shd w:val="clear" w:color="auto" w:fill="FFFFFF"/>
              <w:spacing w:after="0" w:line="240" w:lineRule="auto"/>
              <w:jc w:val="center"/>
            </w:pPr>
            <w:r>
              <w:t>2 CFU</w:t>
            </w:r>
          </w:p>
          <w:p w14:paraId="66DA8B26" w14:textId="77777777" w:rsidR="00CD0775" w:rsidRDefault="00000000">
            <w:pPr>
              <w:spacing w:after="0" w:line="240" w:lineRule="auto"/>
              <w:jc w:val="center"/>
            </w:pPr>
            <w:r>
              <w:t>60 ore</w:t>
            </w:r>
          </w:p>
        </w:tc>
        <w:tc>
          <w:tcPr>
            <w:tcW w:w="1788" w:type="dxa"/>
            <w:shd w:val="clear" w:color="auto" w:fill="FFFFFF"/>
          </w:tcPr>
          <w:p w14:paraId="69192FE2" w14:textId="77777777" w:rsidR="00CD0775" w:rsidRDefault="00CD07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0775" w14:paraId="2C85C7BA" w14:textId="77777777">
        <w:trPr>
          <w:trHeight w:val="1423"/>
        </w:trPr>
        <w:tc>
          <w:tcPr>
            <w:tcW w:w="6113" w:type="dxa"/>
            <w:shd w:val="clear" w:color="auto" w:fill="FFFFFF"/>
          </w:tcPr>
          <w:p w14:paraId="18284D16" w14:textId="77777777" w:rsidR="00CD0775" w:rsidRDefault="00000000">
            <w:pPr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i/>
              </w:rPr>
              <w:t xml:space="preserve">Partecipazione alle attività di raccolta, analisi e monitoraggio delle segnalazioni di reazioni avverse da farmaci, incidenti/mancati incidenti conseguenti all’impiego di dispositivi medici per un totale </w:t>
            </w:r>
            <w:proofErr w:type="gramStart"/>
            <w:r>
              <w:rPr>
                <w:i/>
              </w:rPr>
              <w:t>di  200</w:t>
            </w:r>
            <w:proofErr w:type="gramEnd"/>
            <w:r>
              <w:rPr>
                <w:i/>
              </w:rPr>
              <w:t xml:space="preserve"> ore. </w:t>
            </w:r>
            <w:r>
              <w:t>(210 ore)</w:t>
            </w:r>
          </w:p>
        </w:tc>
        <w:tc>
          <w:tcPr>
            <w:tcW w:w="4601" w:type="dxa"/>
            <w:shd w:val="clear" w:color="auto" w:fill="FFFFFF"/>
          </w:tcPr>
          <w:p w14:paraId="5D220D99" w14:textId="77777777" w:rsidR="00CD0775" w:rsidRDefault="00000000">
            <w:pPr>
              <w:shd w:val="clear" w:color="auto" w:fill="FFFFFF"/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C.I. FARMACOVIGILANZA E DISPOSITIVOVIGILANZA I</w:t>
            </w:r>
          </w:p>
          <w:p w14:paraId="7E7080CB" w14:textId="77777777" w:rsidR="00CD0775" w:rsidRDefault="00000000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Monitoraggio di reazioni avverse e valutazione della scheda segnalazioni reazioni avverse</w:t>
            </w:r>
          </w:p>
        </w:tc>
        <w:tc>
          <w:tcPr>
            <w:tcW w:w="1130" w:type="dxa"/>
            <w:shd w:val="clear" w:color="auto" w:fill="FFFFFF"/>
          </w:tcPr>
          <w:p w14:paraId="3D09E043" w14:textId="77777777" w:rsidR="00CD0775" w:rsidRDefault="00000000">
            <w:pPr>
              <w:spacing w:after="0" w:line="240" w:lineRule="auto"/>
              <w:jc w:val="center"/>
            </w:pPr>
            <w:r>
              <w:t>BIO/14</w:t>
            </w:r>
          </w:p>
        </w:tc>
        <w:tc>
          <w:tcPr>
            <w:tcW w:w="1192" w:type="dxa"/>
            <w:shd w:val="clear" w:color="auto" w:fill="FFFFFF"/>
          </w:tcPr>
          <w:p w14:paraId="3EED2F33" w14:textId="77777777" w:rsidR="00CD0775" w:rsidRDefault="00000000">
            <w:pPr>
              <w:shd w:val="clear" w:color="auto" w:fill="FFFFFF"/>
              <w:spacing w:after="0" w:line="240" w:lineRule="auto"/>
              <w:jc w:val="center"/>
            </w:pPr>
            <w:r>
              <w:t>7 CFU</w:t>
            </w:r>
          </w:p>
          <w:p w14:paraId="2C388E98" w14:textId="77777777" w:rsidR="00CD0775" w:rsidRDefault="00000000">
            <w:pPr>
              <w:spacing w:after="0" w:line="240" w:lineRule="auto"/>
              <w:jc w:val="center"/>
            </w:pPr>
            <w:r>
              <w:t>210 ore</w:t>
            </w:r>
          </w:p>
        </w:tc>
        <w:tc>
          <w:tcPr>
            <w:tcW w:w="1788" w:type="dxa"/>
            <w:shd w:val="clear" w:color="auto" w:fill="FFFFFF"/>
          </w:tcPr>
          <w:p w14:paraId="10C3399C" w14:textId="77777777" w:rsidR="00CD0775" w:rsidRDefault="00CD07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0775" w14:paraId="3280ADCA" w14:textId="77777777">
        <w:trPr>
          <w:trHeight w:val="368"/>
        </w:trPr>
        <w:tc>
          <w:tcPr>
            <w:tcW w:w="14824" w:type="dxa"/>
            <w:gridSpan w:val="5"/>
            <w:shd w:val="clear" w:color="auto" w:fill="FFFFFF"/>
          </w:tcPr>
          <w:p w14:paraId="234BEAF0" w14:textId="77777777" w:rsidR="00CD077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b/>
                <w:sz w:val="24"/>
                <w:szCs w:val="24"/>
                <w:u w:val="single"/>
              </w:rPr>
              <w:t>GESTIONE DEI FARMACI E DEI DM</w:t>
            </w:r>
          </w:p>
        </w:tc>
      </w:tr>
      <w:tr w:rsidR="00CD0775" w14:paraId="1C268ED1" w14:textId="77777777">
        <w:trPr>
          <w:trHeight w:val="1423"/>
        </w:trPr>
        <w:tc>
          <w:tcPr>
            <w:tcW w:w="6113" w:type="dxa"/>
            <w:shd w:val="clear" w:color="auto" w:fill="FFFFFF"/>
          </w:tcPr>
          <w:p w14:paraId="0D97E57E" w14:textId="77777777" w:rsidR="00CD0775" w:rsidRDefault="00000000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Valutazione delle richieste dei prodotti in fase di distribuzione, con particolare riferimento alle prescrizioni di farmaci personalizzate e gestione in fase di distribuzione delle richieste/prescrizioni personalizzate e dei farmaci stupefacenti e psicotropi per un totale di almeno 200 ore</w:t>
            </w:r>
            <w:r>
              <w:rPr>
                <w:rFonts w:cs="Calibri"/>
                <w:b/>
              </w:rPr>
              <w:t xml:space="preserve">. </w:t>
            </w:r>
            <w:r>
              <w:rPr>
                <w:rFonts w:cs="Calibri"/>
              </w:rPr>
              <w:t>(180 ore)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01" w:type="dxa"/>
            <w:shd w:val="clear" w:color="auto" w:fill="FFFFFF"/>
          </w:tcPr>
          <w:p w14:paraId="174BD4B7" w14:textId="77777777" w:rsidR="00CD0775" w:rsidRDefault="00000000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C.I. AREA GESTIONALE E DI GOVERNO CLINICO I</w:t>
            </w:r>
          </w:p>
          <w:p w14:paraId="532C1DF6" w14:textId="77777777" w:rsidR="00CD077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Organizzazione e gestione dei servizi farmaceutici e gestione delle prescrizioni personalizzate</w:t>
            </w:r>
          </w:p>
        </w:tc>
        <w:tc>
          <w:tcPr>
            <w:tcW w:w="1130" w:type="dxa"/>
            <w:shd w:val="clear" w:color="auto" w:fill="FFFFFF"/>
          </w:tcPr>
          <w:p w14:paraId="5E864A05" w14:textId="77777777" w:rsidR="00CD0775" w:rsidRDefault="00000000">
            <w:pPr>
              <w:spacing w:after="0" w:line="240" w:lineRule="auto"/>
              <w:jc w:val="center"/>
            </w:pPr>
            <w:r>
              <w:t>CHIM/09</w:t>
            </w:r>
          </w:p>
          <w:p w14:paraId="60D291FB" w14:textId="77777777" w:rsidR="00CD0775" w:rsidRDefault="00CD0775">
            <w:pPr>
              <w:spacing w:after="0" w:line="240" w:lineRule="auto"/>
              <w:jc w:val="center"/>
            </w:pPr>
          </w:p>
        </w:tc>
        <w:tc>
          <w:tcPr>
            <w:tcW w:w="1192" w:type="dxa"/>
            <w:shd w:val="clear" w:color="auto" w:fill="FFFFFF"/>
          </w:tcPr>
          <w:p w14:paraId="0937472B" w14:textId="77777777" w:rsidR="00CD0775" w:rsidRDefault="00000000">
            <w:pPr>
              <w:spacing w:after="0" w:line="240" w:lineRule="auto"/>
              <w:jc w:val="center"/>
            </w:pPr>
            <w:r>
              <w:t>6 CFU</w:t>
            </w:r>
          </w:p>
          <w:p w14:paraId="28B1EF33" w14:textId="77777777" w:rsidR="00CD0775" w:rsidRDefault="00000000">
            <w:pPr>
              <w:spacing w:after="60" w:line="240" w:lineRule="auto"/>
              <w:jc w:val="center"/>
              <w:rPr>
                <w:b/>
                <w:u w:val="single"/>
              </w:rPr>
            </w:pPr>
            <w:r>
              <w:t>180 ore</w:t>
            </w:r>
          </w:p>
        </w:tc>
        <w:tc>
          <w:tcPr>
            <w:tcW w:w="1788" w:type="dxa"/>
            <w:shd w:val="clear" w:color="auto" w:fill="FFFFFF"/>
          </w:tcPr>
          <w:p w14:paraId="4D32424E" w14:textId="77777777" w:rsidR="00CD0775" w:rsidRDefault="00CD07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0775" w14:paraId="5C1C7709" w14:textId="77777777">
        <w:trPr>
          <w:trHeight w:val="1383"/>
        </w:trPr>
        <w:tc>
          <w:tcPr>
            <w:tcW w:w="6113" w:type="dxa"/>
            <w:shd w:val="clear" w:color="auto" w:fill="FFFFFF"/>
          </w:tcPr>
          <w:p w14:paraId="0E41B1A9" w14:textId="77777777" w:rsidR="00CD0775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i/>
              </w:rPr>
              <w:lastRenderedPageBreak/>
              <w:t xml:space="preserve">Partecipazione alle attività di approvvigionamento e alla predisposizione di capitolati tecnici per l’acquisizione dei materiali sanitari ed alle successive fasi di valutazione dei prodotti nell’ambito delle procedure d’acquisto, per un totale di almeno 80 ore. </w:t>
            </w:r>
            <w:r>
              <w:t>(30 ore)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  <w:tc>
          <w:tcPr>
            <w:tcW w:w="4601" w:type="dxa"/>
            <w:vMerge w:val="restart"/>
            <w:shd w:val="clear" w:color="auto" w:fill="FFFFFF"/>
          </w:tcPr>
          <w:p w14:paraId="094949AF" w14:textId="77777777" w:rsidR="00CD0775" w:rsidRDefault="00000000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C.I. AREA GESTIONALE E DI GOVERNO CLINICO I</w:t>
            </w:r>
          </w:p>
          <w:p w14:paraId="5B9C7545" w14:textId="77777777" w:rsidR="00CD0775" w:rsidRDefault="00000000">
            <w:pPr>
              <w:jc w:val="center"/>
            </w:pPr>
            <w:r>
              <w:t xml:space="preserve">Gestione dei beni sanitari e aspetti logistici </w:t>
            </w:r>
          </w:p>
          <w:p w14:paraId="1C4BC8D6" w14:textId="77777777" w:rsidR="00CD0775" w:rsidRDefault="00CD0775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14:paraId="22647B62" w14:textId="77777777" w:rsidR="00CD0775" w:rsidRDefault="00000000">
            <w:pPr>
              <w:spacing w:after="0" w:line="240" w:lineRule="auto"/>
              <w:jc w:val="center"/>
            </w:pPr>
            <w:r>
              <w:t>CHIM/08</w:t>
            </w:r>
          </w:p>
          <w:p w14:paraId="03DE1694" w14:textId="77777777" w:rsidR="00CD0775" w:rsidRDefault="00CD0775">
            <w:pPr>
              <w:spacing w:after="0" w:line="240" w:lineRule="auto"/>
              <w:jc w:val="center"/>
            </w:pPr>
          </w:p>
        </w:tc>
        <w:tc>
          <w:tcPr>
            <w:tcW w:w="1192" w:type="dxa"/>
            <w:vMerge w:val="restart"/>
            <w:shd w:val="clear" w:color="auto" w:fill="FFFFFF"/>
          </w:tcPr>
          <w:p w14:paraId="7A14D32D" w14:textId="77777777" w:rsidR="00CD0775" w:rsidRDefault="00000000">
            <w:pPr>
              <w:spacing w:after="0" w:line="240" w:lineRule="auto"/>
              <w:jc w:val="center"/>
            </w:pPr>
            <w:r>
              <w:t>5 CFU</w:t>
            </w:r>
          </w:p>
          <w:p w14:paraId="0BF65405" w14:textId="77777777" w:rsidR="00CD0775" w:rsidRDefault="00000000">
            <w:pPr>
              <w:spacing w:after="60" w:line="240" w:lineRule="auto"/>
              <w:jc w:val="center"/>
              <w:rPr>
                <w:b/>
                <w:u w:val="single"/>
              </w:rPr>
            </w:pPr>
            <w:r>
              <w:t>150 ore</w:t>
            </w:r>
          </w:p>
        </w:tc>
        <w:tc>
          <w:tcPr>
            <w:tcW w:w="1788" w:type="dxa"/>
            <w:vMerge w:val="restart"/>
            <w:shd w:val="clear" w:color="auto" w:fill="FFFFFF"/>
          </w:tcPr>
          <w:p w14:paraId="0402023C" w14:textId="77777777" w:rsidR="00CD0775" w:rsidRDefault="00CD07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0775" w14:paraId="40DA3A68" w14:textId="77777777">
        <w:trPr>
          <w:trHeight w:val="1506"/>
        </w:trPr>
        <w:tc>
          <w:tcPr>
            <w:tcW w:w="6113" w:type="dxa"/>
            <w:shd w:val="clear" w:color="auto" w:fill="FFFFFF"/>
          </w:tcPr>
          <w:p w14:paraId="4B0F79CC" w14:textId="77777777" w:rsidR="00CD0775" w:rsidRDefault="00000000">
            <w:pPr>
              <w:widowControl w:val="0"/>
              <w:spacing w:after="0" w:line="240" w:lineRule="auto"/>
              <w:jc w:val="both"/>
            </w:pPr>
            <w:r>
              <w:rPr>
                <w:i/>
              </w:rPr>
              <w:t xml:space="preserve">Partecipazione alle attività di gestione del Prontuario Terapeutico e del Repertorio dei Dispositivi medici e applicazione principi HTA (Health Technology </w:t>
            </w:r>
            <w:proofErr w:type="spellStart"/>
            <w:r>
              <w:rPr>
                <w:i/>
              </w:rPr>
              <w:t>Assessment</w:t>
            </w:r>
            <w:proofErr w:type="spellEnd"/>
            <w:r>
              <w:rPr>
                <w:i/>
              </w:rPr>
              <w:t>) comprendenti le valutazioni di almeno 10 richieste di inserimento di nuovi farmaci e 5 dispositivi medici, per un totale di almeno 350 ore</w:t>
            </w:r>
            <w:r>
              <w:t>. (5 richieste di farmaci, 60 ore)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601" w:type="dxa"/>
            <w:vMerge/>
            <w:shd w:val="clear" w:color="auto" w:fill="FFFFFF"/>
          </w:tcPr>
          <w:p w14:paraId="2BC065AC" w14:textId="77777777" w:rsidR="00CD0775" w:rsidRDefault="00CD0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30" w:type="dxa"/>
            <w:vMerge/>
            <w:shd w:val="clear" w:color="auto" w:fill="FFFFFF"/>
          </w:tcPr>
          <w:p w14:paraId="0F0933CE" w14:textId="77777777" w:rsidR="00CD0775" w:rsidRDefault="00CD0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92" w:type="dxa"/>
            <w:vMerge/>
            <w:shd w:val="clear" w:color="auto" w:fill="FFFFFF"/>
          </w:tcPr>
          <w:p w14:paraId="6F1521C7" w14:textId="77777777" w:rsidR="00CD0775" w:rsidRDefault="00CD0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88" w:type="dxa"/>
            <w:vMerge/>
            <w:shd w:val="clear" w:color="auto" w:fill="FFFFFF"/>
          </w:tcPr>
          <w:p w14:paraId="18BDB520" w14:textId="77777777" w:rsidR="00CD0775" w:rsidRDefault="00CD0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D0775" w14:paraId="50915F0C" w14:textId="77777777">
        <w:trPr>
          <w:trHeight w:val="788"/>
        </w:trPr>
        <w:tc>
          <w:tcPr>
            <w:tcW w:w="6113" w:type="dxa"/>
            <w:shd w:val="clear" w:color="auto" w:fill="FFFFFF"/>
          </w:tcPr>
          <w:p w14:paraId="0EFF80F3" w14:textId="77777777" w:rsidR="00CD0775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cs="Calibri"/>
                <w:i/>
              </w:rPr>
              <w:t>Attività di monitoraggio finalizzata al controllo direzionale per centri di costo per un totale di almeno 200 ore ed elaborazione di almeno 3 reports</w:t>
            </w:r>
            <w:r>
              <w:rPr>
                <w:rFonts w:cs="Calibri"/>
              </w:rPr>
              <w:t>. (3 reports, 60 ore)</w:t>
            </w:r>
          </w:p>
        </w:tc>
        <w:tc>
          <w:tcPr>
            <w:tcW w:w="4601" w:type="dxa"/>
            <w:vMerge/>
            <w:shd w:val="clear" w:color="auto" w:fill="FFFFFF"/>
          </w:tcPr>
          <w:p w14:paraId="7B02A398" w14:textId="77777777" w:rsidR="00CD0775" w:rsidRDefault="00CD0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14:paraId="2F4AFCB3" w14:textId="77777777" w:rsidR="00CD0775" w:rsidRDefault="00CD0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1192" w:type="dxa"/>
            <w:vMerge/>
            <w:shd w:val="clear" w:color="auto" w:fill="FFFFFF"/>
          </w:tcPr>
          <w:p w14:paraId="6ACD29E1" w14:textId="77777777" w:rsidR="00CD0775" w:rsidRDefault="00CD0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1788" w:type="dxa"/>
            <w:vMerge/>
            <w:shd w:val="clear" w:color="auto" w:fill="FFFFFF"/>
          </w:tcPr>
          <w:p w14:paraId="5BCC882F" w14:textId="77777777" w:rsidR="00CD0775" w:rsidRDefault="00CD0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</w:tr>
      <w:tr w:rsidR="00CD0775" w14:paraId="10D8CC25" w14:textId="77777777">
        <w:trPr>
          <w:trHeight w:val="411"/>
        </w:trPr>
        <w:tc>
          <w:tcPr>
            <w:tcW w:w="14824" w:type="dxa"/>
            <w:gridSpan w:val="5"/>
            <w:shd w:val="clear" w:color="auto" w:fill="auto"/>
          </w:tcPr>
          <w:p w14:paraId="73F81F61" w14:textId="77777777" w:rsidR="00CD0775" w:rsidRDefault="00000000">
            <w:pPr>
              <w:shd w:val="clear" w:color="auto" w:fill="FFFFFF"/>
              <w:spacing w:after="0"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sz w:val="24"/>
                <w:szCs w:val="24"/>
                <w:u w:val="single"/>
              </w:rPr>
              <w:t>PREPARAZIONE DEI MEDICINALI</w:t>
            </w:r>
          </w:p>
        </w:tc>
      </w:tr>
      <w:tr w:rsidR="00CD0775" w14:paraId="1EC7C53A" w14:textId="77777777">
        <w:trPr>
          <w:trHeight w:val="1045"/>
        </w:trPr>
        <w:tc>
          <w:tcPr>
            <w:tcW w:w="6113" w:type="dxa"/>
            <w:shd w:val="clear" w:color="auto" w:fill="FFFFFF"/>
          </w:tcPr>
          <w:p w14:paraId="681C5D50" w14:textId="77777777" w:rsidR="00CD0775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rFonts w:cs="Calibri"/>
                <w:i/>
              </w:rPr>
              <w:t xml:space="preserve">Valutazione, programmazione </w:t>
            </w:r>
            <w:proofErr w:type="gramStart"/>
            <w:r>
              <w:rPr>
                <w:rFonts w:cs="Calibri"/>
                <w:i/>
              </w:rPr>
              <w:t>ed</w:t>
            </w:r>
            <w:proofErr w:type="gramEnd"/>
            <w:r>
              <w:rPr>
                <w:rFonts w:cs="Calibri"/>
                <w:i/>
              </w:rPr>
              <w:t>, in alcuni casi, esecuzione dei controlli su ambienti, attrezzature ed eventuali punti critici delle operazioni di preparazione, in rispondenza a quanto prescritto dalla FU., per almeno n. 20 lotti di officinali.</w:t>
            </w:r>
            <w:r>
              <w:rPr>
                <w:i/>
              </w:rPr>
              <w:t xml:space="preserve"> </w:t>
            </w:r>
            <w:r>
              <w:t>(20 lotti; 30 ore)</w:t>
            </w:r>
          </w:p>
        </w:tc>
        <w:tc>
          <w:tcPr>
            <w:tcW w:w="4601" w:type="dxa"/>
            <w:shd w:val="clear" w:color="auto" w:fill="FFFFFF"/>
          </w:tcPr>
          <w:p w14:paraId="2334B6E8" w14:textId="77777777" w:rsidR="00CD0775" w:rsidRDefault="00000000">
            <w:pPr>
              <w:shd w:val="clear" w:color="auto" w:fill="FFFFFF"/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C.I. METODOLOGIE ANALITICHE E DIAGNOSTICA CLINICA</w:t>
            </w:r>
          </w:p>
          <w:p w14:paraId="3859AAE3" w14:textId="77777777" w:rsidR="00CD0775" w:rsidRDefault="00000000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Sistemi di controllo di qualità dei farmaci</w:t>
            </w:r>
          </w:p>
        </w:tc>
        <w:tc>
          <w:tcPr>
            <w:tcW w:w="1130" w:type="dxa"/>
            <w:shd w:val="clear" w:color="auto" w:fill="FFFFFF"/>
          </w:tcPr>
          <w:p w14:paraId="62FDA0AD" w14:textId="77777777" w:rsidR="00CD0775" w:rsidRDefault="00000000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>
              <w:t>CHIM/09</w:t>
            </w:r>
          </w:p>
        </w:tc>
        <w:tc>
          <w:tcPr>
            <w:tcW w:w="1192" w:type="dxa"/>
            <w:shd w:val="clear" w:color="auto" w:fill="FFFFFF"/>
          </w:tcPr>
          <w:p w14:paraId="370A015D" w14:textId="77777777" w:rsidR="00CD0775" w:rsidRDefault="00000000">
            <w:pPr>
              <w:shd w:val="clear" w:color="auto" w:fill="FFFFFF"/>
              <w:spacing w:after="0" w:line="240" w:lineRule="auto"/>
              <w:jc w:val="center"/>
            </w:pPr>
            <w:r>
              <w:t>1 CFU</w:t>
            </w:r>
          </w:p>
          <w:p w14:paraId="15E31192" w14:textId="77777777" w:rsidR="00CD0775" w:rsidRDefault="00000000">
            <w:pPr>
              <w:shd w:val="clear" w:color="auto" w:fill="FFFFFF"/>
              <w:spacing w:after="0" w:line="240" w:lineRule="auto"/>
              <w:jc w:val="center"/>
            </w:pPr>
            <w:r>
              <w:t>30 ore</w:t>
            </w:r>
          </w:p>
        </w:tc>
        <w:tc>
          <w:tcPr>
            <w:tcW w:w="1788" w:type="dxa"/>
          </w:tcPr>
          <w:p w14:paraId="4325DE23" w14:textId="77777777" w:rsidR="00CD0775" w:rsidRDefault="00CD077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0775" w14:paraId="3C1B4FBC" w14:textId="77777777">
        <w:trPr>
          <w:trHeight w:val="1373"/>
        </w:trPr>
        <w:tc>
          <w:tcPr>
            <w:tcW w:w="6113" w:type="dxa"/>
            <w:shd w:val="clear" w:color="auto" w:fill="FFFFFF"/>
          </w:tcPr>
          <w:p w14:paraId="70E5F3BF" w14:textId="77777777" w:rsidR="00CD0775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FF0000"/>
                <w:u w:val="single"/>
              </w:rPr>
            </w:pPr>
            <w:r>
              <w:rPr>
                <w:rFonts w:cs="Calibri"/>
                <w:i/>
              </w:rPr>
              <w:t>Compilazione ed archiviazione della tracciabilità e documentazione relativa alle attività dei processi di produzione di medicinali riguardante ambienti, attrezzature, materie prime e preparazioni magistrali ed officinali, per almeno n. 50 preparazioni/lotti. (</w:t>
            </w:r>
            <w:r>
              <w:rPr>
                <w:rFonts w:cs="Calibri"/>
              </w:rPr>
              <w:t>20 lotti, 30 ore)</w:t>
            </w:r>
          </w:p>
        </w:tc>
        <w:tc>
          <w:tcPr>
            <w:tcW w:w="4601" w:type="dxa"/>
            <w:shd w:val="clear" w:color="auto" w:fill="FFFFFF"/>
          </w:tcPr>
          <w:p w14:paraId="40C4D0A3" w14:textId="77777777" w:rsidR="00CD0775" w:rsidRDefault="00000000">
            <w:pPr>
              <w:shd w:val="clear" w:color="auto" w:fill="FFFFFF"/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C.I. METODOLOGIE ANALITICHE E DIAGNOSTICA CLINICA</w:t>
            </w:r>
          </w:p>
          <w:p w14:paraId="5984C66B" w14:textId="77777777" w:rsidR="00CD0775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Analisi microbiologiche</w:t>
            </w:r>
          </w:p>
        </w:tc>
        <w:tc>
          <w:tcPr>
            <w:tcW w:w="1130" w:type="dxa"/>
            <w:shd w:val="clear" w:color="auto" w:fill="FFFFFF"/>
          </w:tcPr>
          <w:p w14:paraId="55BCE278" w14:textId="77777777" w:rsidR="00CD0775" w:rsidRDefault="00000000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t>MED/07</w:t>
            </w:r>
          </w:p>
        </w:tc>
        <w:tc>
          <w:tcPr>
            <w:tcW w:w="1192" w:type="dxa"/>
            <w:shd w:val="clear" w:color="auto" w:fill="FFFFFF"/>
          </w:tcPr>
          <w:p w14:paraId="4A48E923" w14:textId="77777777" w:rsidR="00CD0775" w:rsidRDefault="00000000">
            <w:pPr>
              <w:shd w:val="clear" w:color="auto" w:fill="FFFFFF"/>
              <w:spacing w:after="0" w:line="240" w:lineRule="auto"/>
              <w:jc w:val="center"/>
            </w:pPr>
            <w:r>
              <w:t>1 CFU</w:t>
            </w:r>
          </w:p>
          <w:p w14:paraId="6A24D1DB" w14:textId="77777777" w:rsidR="00CD0775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u w:val="single"/>
              </w:rPr>
            </w:pPr>
            <w:r>
              <w:t>30 ore</w:t>
            </w:r>
          </w:p>
        </w:tc>
        <w:tc>
          <w:tcPr>
            <w:tcW w:w="1788" w:type="dxa"/>
            <w:shd w:val="clear" w:color="auto" w:fill="FFFFFF"/>
          </w:tcPr>
          <w:p w14:paraId="2193BF36" w14:textId="77777777" w:rsidR="00CD0775" w:rsidRDefault="00CD077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0775" w14:paraId="534E0CBE" w14:textId="77777777">
        <w:trPr>
          <w:trHeight w:val="1548"/>
        </w:trPr>
        <w:tc>
          <w:tcPr>
            <w:tcW w:w="6113" w:type="dxa"/>
            <w:shd w:val="clear" w:color="auto" w:fill="FFFFFF"/>
          </w:tcPr>
          <w:p w14:paraId="7ECEC652" w14:textId="77777777" w:rsidR="00CD0775" w:rsidRDefault="00000000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i/>
              </w:rPr>
              <w:t>Programmazione e produzione di preparati magistrali e officinali non sterili, comprendente la valutazione della prescrizione medica, della formulazione tecnica (studio di fattibilità, scelta dei materiali e delle metodiche di allestimento) e dei controlli di qualità da effettuare per almeno n. 100 preparazioni/lotti</w:t>
            </w:r>
            <w:r>
              <w:t>. (100 preparazioni/lotti, 90 ore)</w:t>
            </w:r>
          </w:p>
        </w:tc>
        <w:tc>
          <w:tcPr>
            <w:tcW w:w="4601" w:type="dxa"/>
            <w:shd w:val="clear" w:color="auto" w:fill="FFFFFF"/>
          </w:tcPr>
          <w:p w14:paraId="5D9B2EA0" w14:textId="77777777" w:rsidR="00CD0775" w:rsidRDefault="00000000">
            <w:pPr>
              <w:shd w:val="clear" w:color="auto" w:fill="FFFFFF"/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C.I. GALENICA I</w:t>
            </w:r>
          </w:p>
          <w:p w14:paraId="25588D1D" w14:textId="77777777" w:rsidR="00CD0775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Preparazioni galeniche non sterili</w:t>
            </w:r>
          </w:p>
        </w:tc>
        <w:tc>
          <w:tcPr>
            <w:tcW w:w="1130" w:type="dxa"/>
            <w:shd w:val="clear" w:color="auto" w:fill="FFFFFF"/>
          </w:tcPr>
          <w:p w14:paraId="512A54F8" w14:textId="77777777" w:rsidR="00CD0775" w:rsidRDefault="00000000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t>CHIM/09</w:t>
            </w:r>
          </w:p>
        </w:tc>
        <w:tc>
          <w:tcPr>
            <w:tcW w:w="1192" w:type="dxa"/>
            <w:shd w:val="clear" w:color="auto" w:fill="FFFFFF"/>
          </w:tcPr>
          <w:p w14:paraId="600A9A37" w14:textId="77777777" w:rsidR="00CD0775" w:rsidRDefault="00000000">
            <w:pPr>
              <w:shd w:val="clear" w:color="auto" w:fill="FFFFFF"/>
              <w:spacing w:after="0" w:line="240" w:lineRule="auto"/>
              <w:jc w:val="center"/>
            </w:pPr>
            <w:r>
              <w:t>3 CFU</w:t>
            </w:r>
          </w:p>
          <w:p w14:paraId="11CB0DF2" w14:textId="77777777" w:rsidR="00CD0775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u w:val="single"/>
              </w:rPr>
            </w:pPr>
            <w:r>
              <w:t>90 ore</w:t>
            </w:r>
          </w:p>
        </w:tc>
        <w:tc>
          <w:tcPr>
            <w:tcW w:w="1788" w:type="dxa"/>
            <w:shd w:val="clear" w:color="auto" w:fill="FFFFFF"/>
          </w:tcPr>
          <w:p w14:paraId="35E2A7D9" w14:textId="77777777" w:rsidR="00CD0775" w:rsidRDefault="00CD077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0775" w14:paraId="41F4C74F" w14:textId="77777777">
        <w:trPr>
          <w:trHeight w:val="1345"/>
        </w:trPr>
        <w:tc>
          <w:tcPr>
            <w:tcW w:w="6113" w:type="dxa"/>
            <w:shd w:val="clear" w:color="auto" w:fill="FFFFFF"/>
          </w:tcPr>
          <w:p w14:paraId="744BB7DA" w14:textId="77777777" w:rsidR="00CD0775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Compilazione ed archiviazione della tracciabilità e documentazione relativa alle attività dei processi di produzione di medicinali riguardante ambienti, attrezzature, materie prime e preparazioni magistrali ed officinali, per almeno n. 50 preparazioni/lotti. </w:t>
            </w:r>
            <w:r>
              <w:t xml:space="preserve">(30 lotti, 60 ore) </w:t>
            </w:r>
          </w:p>
        </w:tc>
        <w:tc>
          <w:tcPr>
            <w:tcW w:w="4601" w:type="dxa"/>
            <w:shd w:val="clear" w:color="auto" w:fill="FFFFFF"/>
          </w:tcPr>
          <w:p w14:paraId="17D91671" w14:textId="77777777" w:rsidR="00CD0775" w:rsidRDefault="00000000">
            <w:pPr>
              <w:shd w:val="clear" w:color="auto" w:fill="FFFFFF"/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C.I. GALENICA I</w:t>
            </w:r>
          </w:p>
          <w:p w14:paraId="7E3EA445" w14:textId="77777777" w:rsidR="00CD0775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Controllo di qualità</w:t>
            </w:r>
          </w:p>
        </w:tc>
        <w:tc>
          <w:tcPr>
            <w:tcW w:w="1130" w:type="dxa"/>
            <w:shd w:val="clear" w:color="auto" w:fill="FFFFFF"/>
          </w:tcPr>
          <w:p w14:paraId="4430E640" w14:textId="77777777" w:rsidR="00CD0775" w:rsidRDefault="00000000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t>CHIM/08</w:t>
            </w:r>
          </w:p>
        </w:tc>
        <w:tc>
          <w:tcPr>
            <w:tcW w:w="1192" w:type="dxa"/>
            <w:shd w:val="clear" w:color="auto" w:fill="FFFFFF"/>
          </w:tcPr>
          <w:p w14:paraId="22FDF068" w14:textId="77777777" w:rsidR="00CD0775" w:rsidRDefault="00000000">
            <w:pPr>
              <w:shd w:val="clear" w:color="auto" w:fill="FFFFFF"/>
              <w:spacing w:after="0" w:line="240" w:lineRule="auto"/>
              <w:jc w:val="center"/>
            </w:pPr>
            <w:r>
              <w:t>2 CFU</w:t>
            </w:r>
          </w:p>
          <w:p w14:paraId="02FC8061" w14:textId="77777777" w:rsidR="00CD0775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u w:val="single"/>
              </w:rPr>
            </w:pPr>
            <w:r>
              <w:t>60 ore</w:t>
            </w:r>
          </w:p>
        </w:tc>
        <w:tc>
          <w:tcPr>
            <w:tcW w:w="1788" w:type="dxa"/>
            <w:shd w:val="clear" w:color="auto" w:fill="FFFFFF"/>
          </w:tcPr>
          <w:p w14:paraId="2BD5BE5D" w14:textId="77777777" w:rsidR="00CD0775" w:rsidRDefault="00CD077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0775" w14:paraId="53647FA7" w14:textId="77777777">
        <w:trPr>
          <w:trHeight w:val="411"/>
        </w:trPr>
        <w:tc>
          <w:tcPr>
            <w:tcW w:w="13036" w:type="dxa"/>
            <w:gridSpan w:val="4"/>
            <w:shd w:val="clear" w:color="auto" w:fill="FFFFFF"/>
          </w:tcPr>
          <w:p w14:paraId="668F0427" w14:textId="77777777" w:rsidR="00CD0775" w:rsidRDefault="00000000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u w:val="single"/>
              </w:rPr>
              <w:lastRenderedPageBreak/>
              <w:t>TERRRITORIALE</w:t>
            </w:r>
          </w:p>
        </w:tc>
        <w:tc>
          <w:tcPr>
            <w:tcW w:w="1788" w:type="dxa"/>
            <w:shd w:val="clear" w:color="auto" w:fill="FFFFFF"/>
          </w:tcPr>
          <w:p w14:paraId="179F3FEF" w14:textId="77777777" w:rsidR="00CD0775" w:rsidRDefault="00CD0775">
            <w:pPr>
              <w:shd w:val="clear" w:color="auto" w:fill="FFFFFF"/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</w:tc>
      </w:tr>
      <w:tr w:rsidR="00CD0775" w14:paraId="36947E44" w14:textId="77777777">
        <w:trPr>
          <w:trHeight w:val="1124"/>
        </w:trPr>
        <w:tc>
          <w:tcPr>
            <w:tcW w:w="6113" w:type="dxa"/>
            <w:shd w:val="clear" w:color="auto" w:fill="FFFFFF"/>
          </w:tcPr>
          <w:p w14:paraId="5181FC9D" w14:textId="77777777" w:rsidR="00CD0775" w:rsidRDefault="00000000">
            <w:pPr>
              <w:shd w:val="clear" w:color="auto" w:fill="FFFFFF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i/>
              </w:rPr>
              <w:t>Analisi di alcuni esempi della costruzione e monitoraggio dei progetti obiettivo per il miglioramento dell’appropriatezza prescrittiva e la razionalizzazione della spesa farmaceutica in Medicina generale per almeno n. 200 ore.</w:t>
            </w:r>
            <w:r>
              <w:t xml:space="preserve"> (60 ore)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4601" w:type="dxa"/>
            <w:shd w:val="clear" w:color="auto" w:fill="FFFFFF"/>
          </w:tcPr>
          <w:p w14:paraId="02C4EFCD" w14:textId="77777777" w:rsidR="00CD0775" w:rsidRDefault="00000000">
            <w:pPr>
              <w:shd w:val="clear" w:color="auto" w:fill="FFFFFF"/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C.I. FARMACEUTICA TERRITORIALE I</w:t>
            </w:r>
          </w:p>
          <w:p w14:paraId="58303A01" w14:textId="77777777" w:rsidR="00CD0775" w:rsidRDefault="00000000">
            <w:pPr>
              <w:shd w:val="clear" w:color="auto" w:fill="FFFFFF"/>
              <w:spacing w:after="6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Elaborazione di reports di analisi di pazienti trattati con classi terapeutiche ad elevato impatto sulla spesa</w:t>
            </w:r>
          </w:p>
        </w:tc>
        <w:tc>
          <w:tcPr>
            <w:tcW w:w="1130" w:type="dxa"/>
            <w:shd w:val="clear" w:color="auto" w:fill="FFFFFF"/>
          </w:tcPr>
          <w:p w14:paraId="4D2E0A7D" w14:textId="77777777" w:rsidR="00CD0775" w:rsidRDefault="00000000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t>BIO/14</w:t>
            </w:r>
          </w:p>
        </w:tc>
        <w:tc>
          <w:tcPr>
            <w:tcW w:w="1192" w:type="dxa"/>
            <w:shd w:val="clear" w:color="auto" w:fill="FFFFFF"/>
          </w:tcPr>
          <w:p w14:paraId="7A552AE2" w14:textId="77777777" w:rsidR="00CD0775" w:rsidRDefault="00000000">
            <w:pPr>
              <w:shd w:val="clear" w:color="auto" w:fill="FFFFFF"/>
              <w:spacing w:after="0" w:line="240" w:lineRule="auto"/>
              <w:jc w:val="center"/>
            </w:pPr>
            <w:r>
              <w:t>2 CFU</w:t>
            </w:r>
          </w:p>
          <w:p w14:paraId="305B1943" w14:textId="77777777" w:rsidR="00CD0775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u w:val="single"/>
              </w:rPr>
            </w:pPr>
            <w:r>
              <w:t>60 ore</w:t>
            </w:r>
          </w:p>
        </w:tc>
        <w:tc>
          <w:tcPr>
            <w:tcW w:w="1788" w:type="dxa"/>
            <w:shd w:val="clear" w:color="auto" w:fill="FFFFFF"/>
          </w:tcPr>
          <w:p w14:paraId="31E4EE3E" w14:textId="77777777" w:rsidR="00CD0775" w:rsidRDefault="00CD077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CD0775" w14:paraId="4F452815" w14:textId="77777777">
        <w:trPr>
          <w:trHeight w:val="1408"/>
        </w:trPr>
        <w:tc>
          <w:tcPr>
            <w:tcW w:w="6113" w:type="dxa"/>
            <w:shd w:val="clear" w:color="auto" w:fill="FFFFFF"/>
          </w:tcPr>
          <w:p w14:paraId="79BCC3F3" w14:textId="77777777" w:rsidR="00CD0775" w:rsidRDefault="00000000">
            <w:pPr>
              <w:shd w:val="clear" w:color="auto" w:fill="FFFFFF"/>
              <w:spacing w:after="60" w:line="240" w:lineRule="auto"/>
              <w:jc w:val="both"/>
              <w:rPr>
                <w:sz w:val="16"/>
                <w:szCs w:val="16"/>
              </w:rPr>
            </w:pPr>
            <w:r>
              <w:rPr>
                <w:i/>
              </w:rPr>
              <w:t xml:space="preserve">Partecipazione a interventi di vigilanza ispettiva, inerenti </w:t>
            </w:r>
            <w:proofErr w:type="gramStart"/>
            <w:r>
              <w:rPr>
                <w:i/>
              </w:rPr>
              <w:t>il</w:t>
            </w:r>
            <w:proofErr w:type="gramEnd"/>
            <w:r>
              <w:rPr>
                <w:i/>
              </w:rPr>
              <w:t xml:space="preserve"> servizio prestato dalle farmacie e il commercio dei medicinali, con particolare riferimento a ispezioni ordinarie, straordinarie, commercio dei medicinali veterinari, distribuzione all’ingrosso dei medicinali, per almeno n. 10 ispezioni. </w:t>
            </w:r>
            <w:r>
              <w:t>(15 ispezioni, 90 ore)</w:t>
            </w:r>
          </w:p>
        </w:tc>
        <w:tc>
          <w:tcPr>
            <w:tcW w:w="4601" w:type="dxa"/>
            <w:vMerge w:val="restart"/>
            <w:shd w:val="clear" w:color="auto" w:fill="FFFFFF"/>
          </w:tcPr>
          <w:p w14:paraId="59B64BE5" w14:textId="77777777" w:rsidR="00CD0775" w:rsidRDefault="00000000">
            <w:pPr>
              <w:shd w:val="clear" w:color="auto" w:fill="FFFFFF"/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C.I. FARMACEUTICA TERRITORIALE I</w:t>
            </w:r>
          </w:p>
          <w:p w14:paraId="418A6B61" w14:textId="77777777" w:rsidR="00CD0775" w:rsidRDefault="00000000">
            <w:pPr>
              <w:shd w:val="clear" w:color="auto" w:fill="FFFFFF"/>
              <w:spacing w:after="60" w:line="240" w:lineRule="auto"/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Partecipazione ad interventi di vigilanza ispettiva</w:t>
            </w:r>
          </w:p>
        </w:tc>
        <w:tc>
          <w:tcPr>
            <w:tcW w:w="1130" w:type="dxa"/>
            <w:vMerge w:val="restart"/>
            <w:shd w:val="clear" w:color="auto" w:fill="FFFFFF"/>
          </w:tcPr>
          <w:p w14:paraId="7646443F" w14:textId="77777777" w:rsidR="00CD0775" w:rsidRDefault="00000000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t>CHIM/09</w:t>
            </w:r>
          </w:p>
        </w:tc>
        <w:tc>
          <w:tcPr>
            <w:tcW w:w="1192" w:type="dxa"/>
            <w:vMerge w:val="restart"/>
            <w:shd w:val="clear" w:color="auto" w:fill="FFFFFF"/>
          </w:tcPr>
          <w:p w14:paraId="00B52731" w14:textId="77777777" w:rsidR="00CD0775" w:rsidRDefault="00000000">
            <w:pPr>
              <w:shd w:val="clear" w:color="auto" w:fill="FFFFFF"/>
              <w:spacing w:after="0" w:line="240" w:lineRule="auto"/>
              <w:jc w:val="center"/>
            </w:pPr>
            <w:r>
              <w:t>4 CFU</w:t>
            </w:r>
          </w:p>
          <w:p w14:paraId="40AD317B" w14:textId="77777777" w:rsidR="00CD0775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u w:val="single"/>
              </w:rPr>
            </w:pPr>
            <w:r>
              <w:t>120 ore</w:t>
            </w:r>
          </w:p>
        </w:tc>
        <w:tc>
          <w:tcPr>
            <w:tcW w:w="1788" w:type="dxa"/>
            <w:vMerge w:val="restart"/>
            <w:shd w:val="clear" w:color="auto" w:fill="FFFFFF"/>
          </w:tcPr>
          <w:p w14:paraId="4F501BBE" w14:textId="77777777" w:rsidR="00CD0775" w:rsidRDefault="00CD077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0775" w14:paraId="1EE89D8A" w14:textId="77777777">
        <w:trPr>
          <w:trHeight w:val="1271"/>
        </w:trPr>
        <w:tc>
          <w:tcPr>
            <w:tcW w:w="6113" w:type="dxa"/>
            <w:shd w:val="clear" w:color="auto" w:fill="FFFFFF"/>
          </w:tcPr>
          <w:p w14:paraId="2B1F8239" w14:textId="77777777" w:rsidR="00CD0775" w:rsidRDefault="00000000">
            <w:pPr>
              <w:shd w:val="clear" w:color="auto" w:fill="FFFFFF"/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i/>
              </w:rPr>
              <w:t xml:space="preserve">Partecipazione ad attività inerenti </w:t>
            </w:r>
            <w:proofErr w:type="gramStart"/>
            <w:r>
              <w:rPr>
                <w:i/>
              </w:rPr>
              <w:t>l’erogazione</w:t>
            </w:r>
            <w:proofErr w:type="gramEnd"/>
            <w:r>
              <w:rPr>
                <w:i/>
              </w:rPr>
              <w:t xml:space="preserve"> agli utenti del SSN di medicinali ed altro materiale sanitario afferenti alle aree della continuità assistenziale, ADI, assistenza protesica integrativa. Monitoraggio delle prescrizioni e verifiche di appropriatezza, per almeno n. 300 ore.  </w:t>
            </w:r>
            <w:r>
              <w:t>(30 ore)</w:t>
            </w:r>
          </w:p>
        </w:tc>
        <w:tc>
          <w:tcPr>
            <w:tcW w:w="4601" w:type="dxa"/>
            <w:vMerge/>
            <w:shd w:val="clear" w:color="auto" w:fill="FFFFFF"/>
          </w:tcPr>
          <w:p w14:paraId="72D3A151" w14:textId="77777777" w:rsidR="00CD0775" w:rsidRDefault="00CD0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u w:val="single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14:paraId="3BE08DBF" w14:textId="77777777" w:rsidR="00CD0775" w:rsidRDefault="00CD0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u w:val="single"/>
              </w:rPr>
            </w:pPr>
          </w:p>
        </w:tc>
        <w:tc>
          <w:tcPr>
            <w:tcW w:w="1192" w:type="dxa"/>
            <w:vMerge/>
            <w:shd w:val="clear" w:color="auto" w:fill="FFFFFF"/>
          </w:tcPr>
          <w:p w14:paraId="30AAB2D4" w14:textId="77777777" w:rsidR="00CD0775" w:rsidRDefault="00CD0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u w:val="single"/>
              </w:rPr>
            </w:pPr>
          </w:p>
        </w:tc>
        <w:tc>
          <w:tcPr>
            <w:tcW w:w="1788" w:type="dxa"/>
            <w:vMerge/>
            <w:shd w:val="clear" w:color="auto" w:fill="FFFFFF"/>
          </w:tcPr>
          <w:p w14:paraId="1F9B2BB6" w14:textId="77777777" w:rsidR="00CD0775" w:rsidRDefault="00CD0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u w:val="single"/>
              </w:rPr>
            </w:pPr>
          </w:p>
        </w:tc>
      </w:tr>
      <w:tr w:rsidR="00CD0775" w14:paraId="28262ECD" w14:textId="77777777">
        <w:trPr>
          <w:trHeight w:val="10"/>
        </w:trPr>
        <w:tc>
          <w:tcPr>
            <w:tcW w:w="6113" w:type="dxa"/>
            <w:shd w:val="clear" w:color="auto" w:fill="FFFFFF"/>
          </w:tcPr>
          <w:p w14:paraId="5CF0885B" w14:textId="77777777" w:rsidR="00CD0775" w:rsidRDefault="00000000">
            <w:pPr>
              <w:pBdr>
                <w:top w:val="single" w:sz="4" w:space="1" w:color="000000"/>
              </w:pBdr>
              <w:shd w:val="clear" w:color="auto" w:fill="FFFFFF"/>
              <w:spacing w:after="120" w:line="240" w:lineRule="auto"/>
              <w:jc w:val="both"/>
            </w:pPr>
            <w:r>
              <w:rPr>
                <w:b/>
                <w:u w:val="single"/>
              </w:rPr>
              <w:t>OBIETTIVI:</w:t>
            </w:r>
            <w:r>
              <w:rPr>
                <w:b/>
              </w:rPr>
              <w:t xml:space="preserve"> </w:t>
            </w:r>
            <w:r>
              <w:t>alla fine del corso lo specializzando è in grado di grado di monitorare le reazioni avverse e di valutare le schede di segnalazione ADR e IMI. Conosce il vocabolario MEDRA per la classificazione di eventi avversi.</w:t>
            </w:r>
          </w:p>
          <w:p w14:paraId="12ABE101" w14:textId="77777777" w:rsidR="00CD0775" w:rsidRDefault="00000000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 xml:space="preserve">REQUISITO </w:t>
            </w:r>
            <w:proofErr w:type="gramStart"/>
            <w:r>
              <w:rPr>
                <w:b/>
                <w:u w:val="single"/>
              </w:rPr>
              <w:t>ASSISTENZIALE:</w:t>
            </w:r>
            <w:r>
              <w:rPr>
                <w:b/>
              </w:rPr>
              <w:t xml:space="preserve"> </w:t>
            </w:r>
            <w:r>
              <w:rPr>
                <w:color w:val="0000FF"/>
                <w:sz w:val="16"/>
                <w:szCs w:val="16"/>
              </w:rPr>
              <w:t xml:space="preserve"> </w:t>
            </w:r>
            <w:r>
              <w:rPr>
                <w:i/>
              </w:rPr>
              <w:t>Partecipazione</w:t>
            </w:r>
            <w:proofErr w:type="gramEnd"/>
            <w:r>
              <w:rPr>
                <w:i/>
              </w:rPr>
              <w:t xml:space="preserve"> alle attività di raccolta, analisi e monitoraggio delle segnalazioni di reazioni avverse da farmaci, incidenti/mancati incidenti conseguenti all’impiego di dispositivi medici per un totale di almeno 200 ore. </w:t>
            </w:r>
            <w:r>
              <w:rPr>
                <w:b/>
                <w:i/>
                <w:highlight w:val="yellow"/>
              </w:rPr>
              <w:t>(210</w:t>
            </w:r>
            <w:r>
              <w:rPr>
                <w:b/>
                <w:highlight w:val="yellow"/>
              </w:rPr>
              <w:t xml:space="preserve"> ore)</w:t>
            </w:r>
          </w:p>
        </w:tc>
        <w:tc>
          <w:tcPr>
            <w:tcW w:w="4601" w:type="dxa"/>
            <w:shd w:val="clear" w:color="auto" w:fill="FFFFFF"/>
          </w:tcPr>
          <w:p w14:paraId="66E3A3F3" w14:textId="77777777" w:rsidR="00CD0775" w:rsidRDefault="00CD0775">
            <w:pPr>
              <w:pBdr>
                <w:top w:val="single" w:sz="4" w:space="1" w:color="000000"/>
              </w:pBdr>
              <w:shd w:val="clear" w:color="auto" w:fill="FFFFFF"/>
              <w:spacing w:after="120" w:line="240" w:lineRule="auto"/>
              <w:jc w:val="both"/>
              <w:rPr>
                <w:b/>
                <w:u w:val="single"/>
              </w:rPr>
            </w:pPr>
          </w:p>
        </w:tc>
        <w:tc>
          <w:tcPr>
            <w:tcW w:w="1130" w:type="dxa"/>
            <w:shd w:val="clear" w:color="auto" w:fill="FFFFFF"/>
          </w:tcPr>
          <w:p w14:paraId="46159125" w14:textId="77777777" w:rsidR="00CD0775" w:rsidRDefault="00CD0775">
            <w:pPr>
              <w:pBdr>
                <w:top w:val="single" w:sz="4" w:space="1" w:color="000000"/>
              </w:pBdr>
              <w:shd w:val="clear" w:color="auto" w:fill="FFFFFF"/>
              <w:spacing w:after="120" w:line="240" w:lineRule="auto"/>
              <w:jc w:val="both"/>
              <w:rPr>
                <w:b/>
                <w:u w:val="single"/>
              </w:rPr>
            </w:pPr>
          </w:p>
        </w:tc>
        <w:tc>
          <w:tcPr>
            <w:tcW w:w="1192" w:type="dxa"/>
            <w:shd w:val="clear" w:color="auto" w:fill="FFFFFF"/>
          </w:tcPr>
          <w:p w14:paraId="446E198C" w14:textId="77777777" w:rsidR="00CD0775" w:rsidRDefault="00CD0775">
            <w:pPr>
              <w:pBdr>
                <w:top w:val="single" w:sz="4" w:space="1" w:color="000000"/>
              </w:pBdr>
              <w:shd w:val="clear" w:color="auto" w:fill="FFFFFF"/>
              <w:spacing w:after="120" w:line="240" w:lineRule="auto"/>
              <w:jc w:val="both"/>
              <w:rPr>
                <w:b/>
                <w:u w:val="single"/>
              </w:rPr>
            </w:pPr>
          </w:p>
        </w:tc>
        <w:tc>
          <w:tcPr>
            <w:tcW w:w="1788" w:type="dxa"/>
            <w:shd w:val="clear" w:color="auto" w:fill="FFFFFF"/>
          </w:tcPr>
          <w:p w14:paraId="4ED6F948" w14:textId="77777777" w:rsidR="00CD0775" w:rsidRDefault="00CD0775">
            <w:pPr>
              <w:pBdr>
                <w:top w:val="single" w:sz="4" w:space="1" w:color="000000"/>
              </w:pBdr>
              <w:shd w:val="clear" w:color="auto" w:fill="FFFFFF"/>
              <w:spacing w:after="12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CD0775" w14:paraId="1364CC27" w14:textId="77777777">
        <w:trPr>
          <w:trHeight w:val="274"/>
        </w:trPr>
        <w:tc>
          <w:tcPr>
            <w:tcW w:w="6113" w:type="dxa"/>
            <w:shd w:val="clear" w:color="auto" w:fill="FFFFFF"/>
          </w:tcPr>
          <w:p w14:paraId="5BDE3AAC" w14:textId="77777777" w:rsidR="00CD0775" w:rsidRDefault="00000000">
            <w:pPr>
              <w:shd w:val="clear" w:color="auto" w:fill="FFFFFF"/>
            </w:pPr>
            <w:r>
              <w:t>TOTALE – I ANNO</w:t>
            </w:r>
          </w:p>
        </w:tc>
        <w:tc>
          <w:tcPr>
            <w:tcW w:w="4601" w:type="dxa"/>
            <w:shd w:val="clear" w:color="auto" w:fill="FFFFFF"/>
          </w:tcPr>
          <w:p w14:paraId="777DCE45" w14:textId="77777777" w:rsidR="00CD0775" w:rsidRDefault="00CD0775">
            <w:pPr>
              <w:shd w:val="clear" w:color="auto" w:fill="FFFFFF"/>
              <w:spacing w:after="0" w:line="240" w:lineRule="auto"/>
            </w:pPr>
          </w:p>
        </w:tc>
        <w:tc>
          <w:tcPr>
            <w:tcW w:w="1130" w:type="dxa"/>
            <w:shd w:val="clear" w:color="auto" w:fill="FFFFFF"/>
          </w:tcPr>
          <w:p w14:paraId="305F1B96" w14:textId="77777777" w:rsidR="00CD0775" w:rsidRDefault="00CD0775">
            <w:pPr>
              <w:shd w:val="clear" w:color="auto" w:fill="FFFFFF"/>
              <w:spacing w:after="0" w:line="240" w:lineRule="auto"/>
            </w:pPr>
          </w:p>
        </w:tc>
        <w:tc>
          <w:tcPr>
            <w:tcW w:w="1192" w:type="dxa"/>
            <w:shd w:val="clear" w:color="auto" w:fill="FFFFFF"/>
          </w:tcPr>
          <w:p w14:paraId="4BB22055" w14:textId="77777777" w:rsidR="00CD0775" w:rsidRDefault="00000000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CFU</w:t>
            </w:r>
          </w:p>
          <w:p w14:paraId="0B8F4ABA" w14:textId="77777777" w:rsidR="00CD0775" w:rsidRDefault="00000000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1020 ore</w:t>
            </w:r>
          </w:p>
        </w:tc>
        <w:tc>
          <w:tcPr>
            <w:tcW w:w="1788" w:type="dxa"/>
          </w:tcPr>
          <w:p w14:paraId="13327FFD" w14:textId="77777777" w:rsidR="00CD0775" w:rsidRDefault="00CD0775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CF8B356" w14:textId="77777777" w:rsidR="00CD0775" w:rsidRDefault="00CD0775">
      <w:pPr>
        <w:shd w:val="clear" w:color="auto" w:fill="FFFFFF"/>
      </w:pPr>
    </w:p>
    <w:p w14:paraId="0C04A271" w14:textId="77777777" w:rsidR="00CD0775" w:rsidRDefault="00CD0775">
      <w:pPr>
        <w:spacing w:after="0" w:line="240" w:lineRule="auto"/>
      </w:pPr>
    </w:p>
    <w:sectPr w:rsidR="00CD0775">
      <w:pgSz w:w="16840" w:h="11900" w:orient="landscape"/>
      <w:pgMar w:top="851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75"/>
    <w:rsid w:val="002608F5"/>
    <w:rsid w:val="00637AF5"/>
    <w:rsid w:val="0089527D"/>
    <w:rsid w:val="00B46518"/>
    <w:rsid w:val="00C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EBCCF8"/>
  <w15:docId w15:val="{4AEB4A6B-6C89-DB49-BAB0-A25C71F4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4575"/>
    <w:rPr>
      <w:rFonts w:cs="Times New Roman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7AE"/>
    <w:rPr>
      <w:rFonts w:ascii="Tahoma" w:eastAsia="Calibri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C403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03B"/>
    <w:rPr>
      <w:rFonts w:ascii="Calibri" w:eastAsia="Calibri" w:hAnsi="Calibri" w:cs="Times New Roman"/>
      <w:sz w:val="22"/>
      <w:szCs w:val="22"/>
      <w:lang w:val="x-none"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/YCLVNmKZzXlUwDxhTvbI+Iqtg==">AMUW2mXZPr3BBCmFw6ySaGfuZtd1IzrlP/CCber1tmPdJdWmaG2titWUrWbCYGgetW+Dx+8iftjZ+Mx1bjcG9iaREpqfYdJdn0lZO85/fCZam6wJTDqf4qERQ9b/EBm9MzcaBCyXvQKB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Vandelli</dc:creator>
  <cp:lastModifiedBy>Giovanni TOSI</cp:lastModifiedBy>
  <cp:revision>2</cp:revision>
  <dcterms:created xsi:type="dcterms:W3CDTF">2024-01-08T12:39:00Z</dcterms:created>
  <dcterms:modified xsi:type="dcterms:W3CDTF">2024-01-08T12:39:00Z</dcterms:modified>
</cp:coreProperties>
</file>